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37E" w:rsidRDefault="002C437E" w:rsidP="002C437E">
      <w:pPr>
        <w:pStyle w:val="Textbody"/>
        <w:jc w:val="left"/>
        <w:rPr>
          <w:lang w:val="fr-FR"/>
        </w:rPr>
      </w:pPr>
    </w:p>
    <w:p w:rsidR="00AF61AE" w:rsidRDefault="002C437E" w:rsidP="002C437E">
      <w:pPr>
        <w:pStyle w:val="PrformatHTML"/>
        <w:jc w:val="center"/>
        <w:rPr>
          <w:rFonts w:asciiTheme="minorHAnsi" w:hAnsiTheme="minorHAnsi" w:cstheme="minorHAnsi"/>
          <w:b/>
          <w:bCs/>
          <w:color w:val="0066FF"/>
          <w:lang w:val="fr-FR"/>
        </w:rPr>
      </w:pPr>
      <w:r>
        <w:rPr>
          <w:rFonts w:ascii="Calibri" w:hAnsi="Calibri" w:cs="Calibri"/>
          <w:b/>
          <w:bCs/>
          <w:color w:val="0066FF"/>
          <w:lang w:val="fr-FR"/>
        </w:rPr>
        <w:t>DES PISTES POUR ORGANISER SON</w:t>
      </w:r>
      <w:r>
        <w:rPr>
          <w:b/>
          <w:bCs/>
          <w:color w:val="0066FF"/>
          <w:lang w:val="fr-FR"/>
        </w:rPr>
        <w:t xml:space="preserve"> </w:t>
      </w:r>
      <w:r>
        <w:rPr>
          <w:rFonts w:asciiTheme="minorHAnsi" w:hAnsiTheme="minorHAnsi" w:cstheme="minorHAnsi"/>
          <w:b/>
          <w:bCs/>
          <w:color w:val="0066FF"/>
          <w:lang w:val="fr-FR"/>
        </w:rPr>
        <w:t>EMPLOI</w:t>
      </w:r>
      <w:r w:rsidR="00AF61AE" w:rsidRPr="002C437E">
        <w:rPr>
          <w:rFonts w:asciiTheme="minorHAnsi" w:hAnsiTheme="minorHAnsi" w:cstheme="minorHAnsi"/>
          <w:b/>
          <w:bCs/>
          <w:color w:val="0066FF"/>
          <w:lang w:val="fr-FR"/>
        </w:rPr>
        <w:t xml:space="preserve"> DU TEMPS</w:t>
      </w:r>
    </w:p>
    <w:p w:rsidR="001634C3" w:rsidRDefault="001634C3" w:rsidP="002C437E">
      <w:pPr>
        <w:pStyle w:val="PrformatHTML"/>
        <w:jc w:val="center"/>
        <w:rPr>
          <w:b/>
          <w:bCs/>
          <w:color w:val="0066FF"/>
          <w:lang w:val="fr-FR"/>
        </w:rPr>
      </w:pPr>
    </w:p>
    <w:p w:rsidR="000C0608" w:rsidRDefault="000C0608" w:rsidP="001634C3">
      <w:pPr>
        <w:pStyle w:val="Textbody"/>
        <w:numPr>
          <w:ilvl w:val="0"/>
          <w:numId w:val="2"/>
        </w:numPr>
        <w:jc w:val="left"/>
        <w:rPr>
          <w:lang w:val="fr-FR"/>
        </w:rPr>
      </w:pPr>
      <w:r>
        <w:rPr>
          <w:lang w:val="fr-FR"/>
        </w:rPr>
        <w:t>Faire deux périodes</w:t>
      </w:r>
      <w:r w:rsidR="001634C3">
        <w:rPr>
          <w:lang w:val="fr-FR"/>
        </w:rPr>
        <w:t xml:space="preserve"> </w:t>
      </w:r>
      <w:r>
        <w:rPr>
          <w:lang w:val="fr-FR"/>
        </w:rPr>
        <w:t>de travai</w:t>
      </w:r>
      <w:r w:rsidR="001634C3">
        <w:rPr>
          <w:lang w:val="fr-FR"/>
        </w:rPr>
        <w:t>l le matin et deux l’après-midi, d’une heure chacune ; soit 4h par jour.</w:t>
      </w:r>
    </w:p>
    <w:p w:rsidR="001634C3" w:rsidRDefault="001634C3" w:rsidP="001634C3">
      <w:pPr>
        <w:pStyle w:val="Textbody"/>
        <w:numPr>
          <w:ilvl w:val="0"/>
          <w:numId w:val="2"/>
        </w:numPr>
        <w:jc w:val="left"/>
        <w:rPr>
          <w:lang w:val="fr-FR"/>
        </w:rPr>
      </w:pPr>
      <w:r>
        <w:rPr>
          <w:lang w:val="fr-FR"/>
        </w:rPr>
        <w:t>Penser à faire des petits exercices physiques entre chaque période de travail.</w:t>
      </w:r>
    </w:p>
    <w:p w:rsidR="001634C3" w:rsidRDefault="001634C3" w:rsidP="000C0608">
      <w:pPr>
        <w:pStyle w:val="Textbody"/>
        <w:jc w:val="left"/>
        <w:rPr>
          <w:lang w:val="fr-FR"/>
        </w:rPr>
      </w:pPr>
    </w:p>
    <w:p w:rsidR="001634C3" w:rsidRDefault="001634C3" w:rsidP="001634C3">
      <w:pPr>
        <w:pStyle w:val="Textbody"/>
        <w:numPr>
          <w:ilvl w:val="0"/>
          <w:numId w:val="2"/>
        </w:numPr>
        <w:jc w:val="left"/>
        <w:rPr>
          <w:lang w:val="fr-FR"/>
        </w:rPr>
      </w:pPr>
      <w:r>
        <w:rPr>
          <w:lang w:val="fr-FR"/>
        </w:rPr>
        <w:t>Faire tous les jours de la production d’écrit, de la lecture, des mathématiques et des exercices de révisions.</w:t>
      </w:r>
    </w:p>
    <w:p w:rsidR="001634C3" w:rsidRDefault="001634C3" w:rsidP="001634C3">
      <w:pPr>
        <w:pStyle w:val="Textbody"/>
        <w:numPr>
          <w:ilvl w:val="0"/>
          <w:numId w:val="2"/>
        </w:numPr>
        <w:jc w:val="left"/>
        <w:rPr>
          <w:lang w:val="fr-FR"/>
        </w:rPr>
      </w:pPr>
      <w:r>
        <w:rPr>
          <w:lang w:val="fr-FR"/>
        </w:rPr>
        <w:t>Faire deux fois par semaine de l’histoire ou de la géographie, des sciences et des arts manuels.</w:t>
      </w:r>
    </w:p>
    <w:p w:rsidR="001634C3" w:rsidRDefault="001634C3" w:rsidP="001634C3">
      <w:pPr>
        <w:pStyle w:val="Textbody"/>
        <w:ind w:left="720"/>
        <w:jc w:val="left"/>
        <w:rPr>
          <w:lang w:val="fr-FR"/>
        </w:rPr>
      </w:pPr>
    </w:p>
    <w:p w:rsidR="00907860" w:rsidRPr="001634C3" w:rsidRDefault="001634C3" w:rsidP="001634C3">
      <w:pPr>
        <w:pStyle w:val="Textbody"/>
        <w:ind w:left="360"/>
        <w:jc w:val="left"/>
        <w:rPr>
          <w:lang w:val="fr-FR"/>
        </w:rPr>
      </w:pPr>
      <w:r>
        <w:rPr>
          <w:lang w:val="fr-FR"/>
        </w:rPr>
        <w:t>Penser à rappeler à vos enfants de dater toutes leurs activités écrites pendant cette période à la maison.</w:t>
      </w:r>
    </w:p>
    <w:tbl>
      <w:tblPr>
        <w:tblW w:w="10472" w:type="dxa"/>
        <w:tblLayout w:type="fixed"/>
        <w:tblCellMar>
          <w:left w:w="10" w:type="dxa"/>
          <w:right w:w="10" w:type="dxa"/>
        </w:tblCellMar>
        <w:tblLook w:val="0000" w:firstRow="0" w:lastRow="0" w:firstColumn="0" w:lastColumn="0" w:noHBand="0" w:noVBand="0"/>
      </w:tblPr>
      <w:tblGrid>
        <w:gridCol w:w="2418"/>
        <w:gridCol w:w="8054"/>
      </w:tblGrid>
      <w:tr w:rsidR="00907860" w:rsidTr="00F73CE3">
        <w:tc>
          <w:tcPr>
            <w:tcW w:w="2418" w:type="dxa"/>
            <w:tcBorders>
              <w:top w:val="single" w:sz="2" w:space="0" w:color="000000"/>
              <w:left w:val="single" w:sz="2" w:space="0" w:color="000000"/>
              <w:bottom w:val="single" w:sz="2" w:space="0" w:color="000000"/>
            </w:tcBorders>
            <w:shd w:val="clear" w:color="auto" w:fill="BDD6EE" w:themeFill="accent1" w:themeFillTint="66"/>
            <w:tcMar>
              <w:top w:w="55" w:type="dxa"/>
              <w:left w:w="55" w:type="dxa"/>
              <w:bottom w:w="55" w:type="dxa"/>
              <w:right w:w="55" w:type="dxa"/>
            </w:tcMar>
          </w:tcPr>
          <w:p w:rsidR="00907860" w:rsidRDefault="00907860" w:rsidP="00A127A8">
            <w:pPr>
              <w:pStyle w:val="TableContents"/>
              <w:jc w:val="center"/>
              <w:rPr>
                <w:b/>
                <w:bCs/>
                <w:lang w:val="fr-FR"/>
              </w:rPr>
            </w:pPr>
            <w:r>
              <w:rPr>
                <w:b/>
                <w:bCs/>
                <w:lang w:val="fr-FR"/>
              </w:rPr>
              <w:t>Des révisions</w:t>
            </w:r>
          </w:p>
        </w:tc>
        <w:tc>
          <w:tcPr>
            <w:tcW w:w="805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07860" w:rsidRPr="00AA195C" w:rsidRDefault="00907860" w:rsidP="00B47962">
            <w:pPr>
              <w:pStyle w:val="Textbody"/>
              <w:spacing w:after="0"/>
              <w:rPr>
                <w:lang w:val="fr-FR"/>
              </w:rPr>
            </w:pPr>
            <w:r>
              <w:rPr>
                <w:sz w:val="22"/>
                <w:lang w:val="fr-FR"/>
              </w:rPr>
              <w:t xml:space="preserve">Relire des textes </w:t>
            </w:r>
            <w:r w:rsidR="00866167">
              <w:rPr>
                <w:sz w:val="22"/>
                <w:lang w:val="fr-FR"/>
              </w:rPr>
              <w:t>littéraires</w:t>
            </w:r>
            <w:r>
              <w:rPr>
                <w:sz w:val="22"/>
                <w:lang w:val="fr-FR"/>
              </w:rPr>
              <w:t xml:space="preserve"> </w:t>
            </w:r>
            <w:r w:rsidR="00FB034C">
              <w:rPr>
                <w:sz w:val="22"/>
                <w:lang w:val="fr-FR"/>
              </w:rPr>
              <w:t xml:space="preserve">ou documentaires </w:t>
            </w:r>
            <w:r>
              <w:rPr>
                <w:sz w:val="22"/>
                <w:lang w:val="fr-FR"/>
              </w:rPr>
              <w:t>déjà travaillés</w:t>
            </w:r>
          </w:p>
          <w:p w:rsidR="00907860" w:rsidRDefault="00907860" w:rsidP="00B47962">
            <w:pPr>
              <w:pStyle w:val="Textbody"/>
              <w:spacing w:after="0"/>
              <w:rPr>
                <w:sz w:val="22"/>
                <w:lang w:val="fr-FR"/>
              </w:rPr>
            </w:pPr>
            <w:r>
              <w:rPr>
                <w:sz w:val="22"/>
                <w:lang w:val="fr-FR"/>
              </w:rPr>
              <w:t xml:space="preserve">Revoir des </w:t>
            </w:r>
            <w:r w:rsidR="00866167">
              <w:rPr>
                <w:sz w:val="22"/>
                <w:lang w:val="fr-FR"/>
              </w:rPr>
              <w:t>leçons</w:t>
            </w:r>
          </w:p>
          <w:p w:rsidR="00907860" w:rsidRPr="00B47962" w:rsidRDefault="00B47962" w:rsidP="00B47962">
            <w:pPr>
              <w:pStyle w:val="Textbody"/>
              <w:spacing w:after="0"/>
            </w:pPr>
            <w:r>
              <w:rPr>
                <w:sz w:val="22"/>
                <w:lang w:val="fr-FR"/>
              </w:rPr>
              <w:t>Jouer en se rappelant les tables de multiplications, les doubles.</w:t>
            </w:r>
          </w:p>
        </w:tc>
      </w:tr>
      <w:tr w:rsidR="00274A27" w:rsidTr="00274A27">
        <w:tc>
          <w:tcPr>
            <w:tcW w:w="2418" w:type="dxa"/>
            <w:tcBorders>
              <w:top w:val="single" w:sz="2" w:space="0" w:color="000000"/>
              <w:left w:val="single" w:sz="2" w:space="0" w:color="000000"/>
              <w:bottom w:val="single" w:sz="2" w:space="0" w:color="000000"/>
            </w:tcBorders>
            <w:shd w:val="clear" w:color="auto" w:fill="C00000"/>
            <w:tcMar>
              <w:top w:w="55" w:type="dxa"/>
              <w:left w:w="55" w:type="dxa"/>
              <w:bottom w:w="55" w:type="dxa"/>
              <w:right w:w="55" w:type="dxa"/>
            </w:tcMar>
          </w:tcPr>
          <w:p w:rsidR="00274A27" w:rsidRDefault="00274A27" w:rsidP="00A127A8">
            <w:pPr>
              <w:pStyle w:val="TableContents"/>
              <w:jc w:val="center"/>
              <w:rPr>
                <w:b/>
                <w:bCs/>
                <w:lang w:val="fr-FR"/>
              </w:rPr>
            </w:pPr>
            <w:r>
              <w:rPr>
                <w:b/>
                <w:bCs/>
                <w:lang w:val="fr-FR"/>
              </w:rPr>
              <w:t>Mathématiques</w:t>
            </w:r>
          </w:p>
        </w:tc>
        <w:tc>
          <w:tcPr>
            <w:tcW w:w="805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4A27" w:rsidRDefault="00274A27" w:rsidP="00274A27">
            <w:pPr>
              <w:widowControl/>
              <w:suppressAutoHyphens w:val="0"/>
              <w:autoSpaceDE w:val="0"/>
              <w:adjustRightInd w:val="0"/>
              <w:textAlignment w:val="auto"/>
              <w:rPr>
                <w:rFonts w:ascii="Arial" w:eastAsiaTheme="minorHAnsi" w:hAnsi="Arial" w:cs="Arial"/>
                <w:b/>
                <w:bCs/>
                <w:kern w:val="0"/>
                <w:sz w:val="22"/>
                <w:szCs w:val="22"/>
                <w:lang w:eastAsia="en-US" w:bidi="ar-SA"/>
              </w:rPr>
            </w:pPr>
            <w:r>
              <w:rPr>
                <w:rFonts w:ascii="Arial" w:eastAsiaTheme="minorHAnsi" w:hAnsi="Arial" w:cs="Arial"/>
                <w:b/>
                <w:bCs/>
                <w:kern w:val="0"/>
                <w:sz w:val="22"/>
                <w:szCs w:val="22"/>
                <w:lang w:eastAsia="en-US" w:bidi="ar-SA"/>
              </w:rPr>
              <w:t xml:space="preserve">Calcul : </w:t>
            </w:r>
            <w:r>
              <w:rPr>
                <w:rFonts w:ascii="Arial" w:eastAsiaTheme="minorHAnsi" w:hAnsi="Arial" w:cs="Arial"/>
                <w:kern w:val="0"/>
                <w:sz w:val="22"/>
                <w:szCs w:val="22"/>
                <w:lang w:eastAsia="en-US"/>
              </w:rPr>
              <w:t xml:space="preserve">calculer des </w:t>
            </w:r>
            <w:r>
              <w:rPr>
                <w:rFonts w:ascii="Arial" w:eastAsiaTheme="minorHAnsi" w:hAnsi="Arial" w:cs="Arial"/>
                <w:kern w:val="0"/>
                <w:sz w:val="22"/>
                <w:szCs w:val="22"/>
                <w:lang w:eastAsia="en-US" w:bidi="ar-SA"/>
              </w:rPr>
              <w:t>opérations posées ou en ligne. Revoir ses tables de multiplications notamment avec des jeux en lignes</w:t>
            </w:r>
            <w:r>
              <w:rPr>
                <w:rFonts w:ascii="Arial" w:eastAsiaTheme="minorHAnsi" w:hAnsi="Arial" w:cs="Arial"/>
                <w:b/>
                <w:bCs/>
                <w:kern w:val="0"/>
                <w:sz w:val="22"/>
                <w:szCs w:val="22"/>
                <w:lang w:eastAsia="en-US" w:bidi="ar-SA"/>
              </w:rPr>
              <w:t>.</w:t>
            </w:r>
          </w:p>
          <w:p w:rsidR="00274A27" w:rsidRPr="00274A27" w:rsidRDefault="00274A27" w:rsidP="00274A27">
            <w:pPr>
              <w:widowControl/>
              <w:suppressAutoHyphens w:val="0"/>
              <w:autoSpaceDE w:val="0"/>
              <w:adjustRightInd w:val="0"/>
              <w:textAlignment w:val="auto"/>
              <w:rPr>
                <w:rFonts w:ascii="Arial" w:eastAsiaTheme="minorHAnsi" w:hAnsi="Arial" w:cs="Arial"/>
                <w:bCs/>
                <w:kern w:val="0"/>
                <w:sz w:val="22"/>
                <w:szCs w:val="22"/>
                <w:lang w:eastAsia="en-US" w:bidi="ar-SA"/>
              </w:rPr>
            </w:pPr>
            <w:r w:rsidRPr="00274A27">
              <w:rPr>
                <w:rFonts w:ascii="Arial" w:eastAsiaTheme="minorHAnsi" w:hAnsi="Arial" w:cs="Arial"/>
                <w:bCs/>
                <w:kern w:val="0"/>
                <w:sz w:val="22"/>
                <w:szCs w:val="22"/>
                <w:lang w:eastAsia="en-US" w:bidi="ar-SA"/>
              </w:rPr>
              <w:t xml:space="preserve">Résoudre </w:t>
            </w:r>
            <w:r>
              <w:rPr>
                <w:rFonts w:ascii="Arial" w:eastAsiaTheme="minorHAnsi" w:hAnsi="Arial" w:cs="Arial"/>
                <w:bCs/>
                <w:kern w:val="0"/>
                <w:sz w:val="22"/>
                <w:szCs w:val="22"/>
                <w:lang w:eastAsia="en-US" w:bidi="ar-SA"/>
              </w:rPr>
              <w:t>deux ou trois</w:t>
            </w:r>
            <w:r w:rsidRPr="00274A27">
              <w:rPr>
                <w:rFonts w:ascii="Arial" w:eastAsiaTheme="minorHAnsi" w:hAnsi="Arial" w:cs="Arial"/>
                <w:bCs/>
                <w:kern w:val="0"/>
                <w:sz w:val="22"/>
                <w:szCs w:val="22"/>
                <w:lang w:eastAsia="en-US" w:bidi="ar-SA"/>
              </w:rPr>
              <w:t xml:space="preserve"> problèmes tous les jours</w:t>
            </w:r>
            <w:r>
              <w:rPr>
                <w:rFonts w:ascii="Arial" w:eastAsiaTheme="minorHAnsi" w:hAnsi="Arial" w:cs="Arial"/>
                <w:bCs/>
                <w:kern w:val="0"/>
                <w:sz w:val="22"/>
                <w:szCs w:val="22"/>
                <w:lang w:eastAsia="en-US" w:bidi="ar-SA"/>
              </w:rPr>
              <w:t>, en commençant par un facile.</w:t>
            </w:r>
          </w:p>
          <w:p w:rsidR="00274A27" w:rsidRDefault="00274A27" w:rsidP="00274A27">
            <w:pPr>
              <w:widowControl/>
              <w:suppressAutoHyphens w:val="0"/>
              <w:autoSpaceDE w:val="0"/>
              <w:adjustRightInd w:val="0"/>
              <w:textAlignment w:val="auto"/>
              <w:rPr>
                <w:rFonts w:ascii="Arial" w:eastAsiaTheme="minorHAnsi" w:hAnsi="Arial" w:cs="Arial"/>
                <w:kern w:val="0"/>
                <w:sz w:val="22"/>
                <w:szCs w:val="22"/>
                <w:lang w:eastAsia="en-US" w:bidi="ar-SA"/>
              </w:rPr>
            </w:pPr>
            <w:r>
              <w:rPr>
                <w:rFonts w:ascii="Arial" w:eastAsiaTheme="minorHAnsi" w:hAnsi="Arial" w:cs="Arial"/>
                <w:b/>
                <w:bCs/>
                <w:kern w:val="0"/>
                <w:sz w:val="22"/>
                <w:szCs w:val="22"/>
                <w:lang w:eastAsia="en-US" w:bidi="ar-SA"/>
              </w:rPr>
              <w:t xml:space="preserve">Mesures </w:t>
            </w:r>
            <w:r>
              <w:rPr>
                <w:rFonts w:ascii="Arial" w:eastAsiaTheme="minorHAnsi" w:hAnsi="Arial" w:cs="Arial"/>
                <w:kern w:val="0"/>
                <w:sz w:val="22"/>
                <w:szCs w:val="22"/>
                <w:lang w:eastAsia="en-US" w:bidi="ar-SA"/>
              </w:rPr>
              <w:t>: calculer le périmètre du lit, de la table de la salle à manger, de la table basse. Les ranger dans l'ordre croissant.</w:t>
            </w:r>
          </w:p>
          <w:p w:rsidR="00274A27" w:rsidRDefault="00274A27" w:rsidP="00274A27">
            <w:pPr>
              <w:widowControl/>
              <w:suppressAutoHyphens w:val="0"/>
              <w:autoSpaceDE w:val="0"/>
              <w:adjustRightInd w:val="0"/>
              <w:textAlignment w:val="auto"/>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Calculer l'aire de la chambre, des toilettes, de la salle de bain. Les ranger dans l'ordre croissant.</w:t>
            </w:r>
          </w:p>
          <w:p w:rsidR="00274A27" w:rsidRDefault="00274A27" w:rsidP="00274A27">
            <w:pPr>
              <w:widowControl/>
              <w:suppressAutoHyphens w:val="0"/>
              <w:autoSpaceDE w:val="0"/>
              <w:adjustRightInd w:val="0"/>
              <w:textAlignment w:val="auto"/>
              <w:rPr>
                <w:rFonts w:ascii="Arial" w:eastAsiaTheme="minorHAnsi" w:hAnsi="Arial" w:cs="Arial"/>
                <w:kern w:val="0"/>
                <w:sz w:val="22"/>
                <w:szCs w:val="22"/>
                <w:lang w:eastAsia="en-US" w:bidi="ar-SA"/>
              </w:rPr>
            </w:pPr>
            <w:r>
              <w:rPr>
                <w:rFonts w:ascii="Arial" w:eastAsiaTheme="minorHAnsi" w:hAnsi="Arial" w:cs="Arial"/>
                <w:b/>
                <w:bCs/>
                <w:kern w:val="0"/>
                <w:sz w:val="22"/>
                <w:szCs w:val="22"/>
                <w:lang w:eastAsia="en-US" w:bidi="ar-SA"/>
              </w:rPr>
              <w:t xml:space="preserve">Proportionnalité </w:t>
            </w:r>
            <w:r>
              <w:rPr>
                <w:rFonts w:ascii="Arial" w:eastAsiaTheme="minorHAnsi" w:hAnsi="Arial" w:cs="Arial"/>
                <w:kern w:val="0"/>
                <w:sz w:val="22"/>
                <w:szCs w:val="22"/>
                <w:lang w:eastAsia="en-US" w:bidi="ar-SA"/>
              </w:rPr>
              <w:t>:</w:t>
            </w:r>
          </w:p>
          <w:p w:rsidR="00274A27" w:rsidRDefault="00274A27" w:rsidP="00274A27">
            <w:pPr>
              <w:widowControl/>
              <w:suppressAutoHyphens w:val="0"/>
              <w:autoSpaceDE w:val="0"/>
              <w:adjustRightInd w:val="0"/>
              <w:textAlignment w:val="auto"/>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Réaliser un gâteau à partir d'une recette pour deux mais pour quatre personnes ou pour six.</w:t>
            </w:r>
          </w:p>
          <w:p w:rsidR="00274A27" w:rsidRDefault="00274A27" w:rsidP="00274A27">
            <w:pPr>
              <w:widowControl/>
              <w:suppressAutoHyphens w:val="0"/>
              <w:autoSpaceDE w:val="0"/>
              <w:adjustRightInd w:val="0"/>
              <w:textAlignment w:val="auto"/>
              <w:rPr>
                <w:rFonts w:ascii="Arial" w:eastAsiaTheme="minorHAnsi" w:hAnsi="Arial" w:cs="Arial"/>
                <w:kern w:val="0"/>
                <w:sz w:val="22"/>
                <w:szCs w:val="22"/>
                <w:lang w:eastAsia="en-US" w:bidi="ar-SA"/>
              </w:rPr>
            </w:pPr>
            <w:r w:rsidRPr="00274A27">
              <w:rPr>
                <w:rFonts w:ascii="Arial" w:eastAsiaTheme="minorHAnsi" w:hAnsi="Arial" w:cs="Arial"/>
                <w:b/>
                <w:kern w:val="0"/>
                <w:sz w:val="22"/>
                <w:szCs w:val="22"/>
                <w:lang w:eastAsia="en-US" w:bidi="ar-SA"/>
              </w:rPr>
              <w:t>Géométrie :</w:t>
            </w:r>
            <w:r>
              <w:rPr>
                <w:rFonts w:ascii="Arial" w:eastAsiaTheme="minorHAnsi" w:hAnsi="Arial" w:cs="Arial"/>
                <w:kern w:val="0"/>
                <w:sz w:val="22"/>
                <w:szCs w:val="22"/>
                <w:lang w:eastAsia="en-US" w:bidi="ar-SA"/>
              </w:rPr>
              <w:t xml:space="preserve"> s’entrainer à tracer des figures avec son compas et sa règle. Décrire la figure réalisée. </w:t>
            </w:r>
            <w:r>
              <w:rPr>
                <w:rFonts w:ascii="Arial" w:eastAsiaTheme="minorHAnsi" w:hAnsi="Arial" w:cs="Arial"/>
                <w:kern w:val="0"/>
                <w:sz w:val="22"/>
                <w:szCs w:val="22"/>
                <w:lang w:eastAsia="en-US" w:bidi="ar-SA"/>
              </w:rPr>
              <w:br/>
              <w:t>Fabriquer des solides en papier à l’aide de patrons.</w:t>
            </w:r>
          </w:p>
          <w:p w:rsidR="00274A27" w:rsidRPr="00274A27" w:rsidRDefault="00274A27" w:rsidP="00274A27">
            <w:pPr>
              <w:widowControl/>
              <w:suppressAutoHyphens w:val="0"/>
              <w:autoSpaceDE w:val="0"/>
              <w:adjustRightInd w:val="0"/>
              <w:textAlignment w:val="auto"/>
              <w:rPr>
                <w:rFonts w:ascii="Arial" w:eastAsiaTheme="minorHAnsi" w:hAnsi="Arial" w:cs="Arial"/>
                <w:kern w:val="0"/>
                <w:sz w:val="22"/>
                <w:szCs w:val="22"/>
                <w:lang w:eastAsia="en-US" w:bidi="ar-SA"/>
              </w:rPr>
            </w:pPr>
            <w:r>
              <w:rPr>
                <w:rFonts w:ascii="Arial" w:eastAsiaTheme="minorHAnsi" w:hAnsi="Arial" w:cs="Arial"/>
                <w:b/>
                <w:bCs/>
                <w:kern w:val="0"/>
                <w:sz w:val="22"/>
                <w:szCs w:val="22"/>
                <w:lang w:eastAsia="en-US" w:bidi="ar-SA"/>
              </w:rPr>
              <w:t xml:space="preserve">Jeux mathématiques </w:t>
            </w:r>
            <w:r>
              <w:rPr>
                <w:rFonts w:ascii="Arial" w:eastAsiaTheme="minorHAnsi" w:hAnsi="Arial" w:cs="Arial"/>
                <w:kern w:val="0"/>
                <w:sz w:val="22"/>
                <w:szCs w:val="22"/>
                <w:lang w:eastAsia="en-US" w:bidi="ar-SA"/>
              </w:rPr>
              <w:t xml:space="preserve">: les échecs, les dames, le mille bornes, la bataille navale, le tarot, le poker, sudokus, jeux de dés ( </w:t>
            </w:r>
            <w:proofErr w:type="spellStart"/>
            <w:r>
              <w:rPr>
                <w:rFonts w:ascii="Arial" w:eastAsiaTheme="minorHAnsi" w:hAnsi="Arial" w:cs="Arial"/>
                <w:kern w:val="0"/>
                <w:sz w:val="22"/>
                <w:szCs w:val="22"/>
                <w:lang w:eastAsia="en-US" w:bidi="ar-SA"/>
              </w:rPr>
              <w:t>yams</w:t>
            </w:r>
            <w:proofErr w:type="spellEnd"/>
            <w:r>
              <w:rPr>
                <w:rFonts w:ascii="Arial" w:eastAsiaTheme="minorHAnsi" w:hAnsi="Arial" w:cs="Arial"/>
                <w:kern w:val="0"/>
                <w:sz w:val="22"/>
                <w:szCs w:val="22"/>
                <w:lang w:eastAsia="en-US" w:bidi="ar-SA"/>
              </w:rPr>
              <w:t xml:space="preserve">, </w:t>
            </w:r>
            <w:proofErr w:type="spellStart"/>
            <w:r>
              <w:rPr>
                <w:rFonts w:ascii="Arial" w:eastAsiaTheme="minorHAnsi" w:hAnsi="Arial" w:cs="Arial"/>
                <w:kern w:val="0"/>
                <w:sz w:val="22"/>
                <w:szCs w:val="22"/>
                <w:lang w:eastAsia="en-US" w:bidi="ar-SA"/>
              </w:rPr>
              <w:t>yatzee</w:t>
            </w:r>
            <w:proofErr w:type="spellEnd"/>
            <w:r>
              <w:rPr>
                <w:rFonts w:ascii="Arial" w:eastAsiaTheme="minorHAnsi" w:hAnsi="Arial" w:cs="Arial"/>
                <w:kern w:val="0"/>
                <w:sz w:val="22"/>
                <w:szCs w:val="22"/>
                <w:lang w:eastAsia="en-US" w:bidi="ar-SA"/>
              </w:rPr>
              <w:t>)</w:t>
            </w:r>
          </w:p>
        </w:tc>
      </w:tr>
      <w:tr w:rsidR="00907860" w:rsidTr="00F73CE3">
        <w:tc>
          <w:tcPr>
            <w:tcW w:w="2418" w:type="dxa"/>
            <w:tcBorders>
              <w:left w:val="single" w:sz="2" w:space="0" w:color="000000"/>
              <w:bottom w:val="single" w:sz="2" w:space="0" w:color="000000"/>
            </w:tcBorders>
            <w:shd w:val="clear" w:color="auto" w:fill="2E74B5" w:themeFill="accent1" w:themeFillShade="BF"/>
            <w:tcMar>
              <w:top w:w="55" w:type="dxa"/>
              <w:left w:w="55" w:type="dxa"/>
              <w:bottom w:w="55" w:type="dxa"/>
              <w:right w:w="55" w:type="dxa"/>
            </w:tcMar>
          </w:tcPr>
          <w:p w:rsidR="00907860" w:rsidRDefault="00907860" w:rsidP="00A127A8">
            <w:pPr>
              <w:pStyle w:val="TableContents"/>
              <w:jc w:val="center"/>
              <w:rPr>
                <w:b/>
                <w:bCs/>
                <w:lang w:val="fr-FR"/>
              </w:rPr>
            </w:pPr>
            <w:r>
              <w:rPr>
                <w:b/>
                <w:bCs/>
                <w:lang w:val="fr-FR"/>
              </w:rPr>
              <w:t>Productions d'écrit</w:t>
            </w:r>
          </w:p>
        </w:tc>
        <w:tc>
          <w:tcPr>
            <w:tcW w:w="80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07860" w:rsidRDefault="00A020C3" w:rsidP="00A127A8">
            <w:pPr>
              <w:pStyle w:val="TableContents"/>
              <w:rPr>
                <w:lang w:val="fr-FR"/>
              </w:rPr>
            </w:pPr>
            <w:r>
              <w:rPr>
                <w:lang w:val="fr-FR"/>
              </w:rPr>
              <w:t>Chaque jour r</w:t>
            </w:r>
            <w:r w:rsidR="00907860">
              <w:rPr>
                <w:lang w:val="fr-FR"/>
              </w:rPr>
              <w:t>édige</w:t>
            </w:r>
            <w:r>
              <w:rPr>
                <w:lang w:val="fr-FR"/>
              </w:rPr>
              <w:t>r</w:t>
            </w:r>
            <w:r w:rsidR="00907860">
              <w:rPr>
                <w:lang w:val="fr-FR"/>
              </w:rPr>
              <w:t xml:space="preserve"> quelques lignes dans un petit cahier ou carnet</w:t>
            </w:r>
            <w:r>
              <w:rPr>
                <w:lang w:val="fr-FR"/>
              </w:rPr>
              <w:t xml:space="preserve"> qui pourra être rapporté ensuite en classe et lu</w:t>
            </w:r>
            <w:r w:rsidR="00866167">
              <w:rPr>
                <w:lang w:val="fr-FR"/>
              </w:rPr>
              <w:t xml:space="preserve"> aux autres.</w:t>
            </w:r>
          </w:p>
          <w:p w:rsidR="00907860" w:rsidRDefault="00A020C3" w:rsidP="00A127A8">
            <w:pPr>
              <w:pStyle w:val="TableContents"/>
              <w:rPr>
                <w:lang w:val="fr-FR"/>
              </w:rPr>
            </w:pPr>
            <w:r>
              <w:rPr>
                <w:lang w:val="fr-FR"/>
              </w:rPr>
              <w:t>Poursuivre</w:t>
            </w:r>
            <w:r w:rsidR="00907860">
              <w:rPr>
                <w:lang w:val="fr-FR"/>
              </w:rPr>
              <w:t xml:space="preserve"> un récit ou un écrit commencé par un camarade</w:t>
            </w:r>
          </w:p>
          <w:p w:rsidR="00907860" w:rsidRDefault="00A020C3" w:rsidP="00A127A8">
            <w:pPr>
              <w:pStyle w:val="TableContents"/>
              <w:rPr>
                <w:lang w:val="fr-FR"/>
              </w:rPr>
            </w:pPr>
            <w:r>
              <w:rPr>
                <w:lang w:val="fr-FR"/>
              </w:rPr>
              <w:t xml:space="preserve">Prendre </w:t>
            </w:r>
            <w:r w:rsidR="00907860">
              <w:rPr>
                <w:lang w:val="fr-FR"/>
              </w:rPr>
              <w:t>quelques notes à partir d'un doc</w:t>
            </w:r>
            <w:r>
              <w:rPr>
                <w:lang w:val="fr-FR"/>
              </w:rPr>
              <w:t>umentaire, d'un document</w:t>
            </w:r>
            <w:r w:rsidR="00907860">
              <w:rPr>
                <w:lang w:val="fr-FR"/>
              </w:rPr>
              <w:t xml:space="preserve"> lu </w:t>
            </w:r>
            <w:r w:rsidR="00B47962">
              <w:rPr>
                <w:lang w:val="fr-FR"/>
              </w:rPr>
              <w:t xml:space="preserve">ou regardé sur un écran </w:t>
            </w:r>
            <w:r w:rsidR="00907860">
              <w:rPr>
                <w:lang w:val="fr-FR"/>
              </w:rPr>
              <w:t>en me demandant</w:t>
            </w:r>
            <w:r w:rsidR="00B47962">
              <w:rPr>
                <w:lang w:val="fr-FR"/>
              </w:rPr>
              <w:t> :</w:t>
            </w:r>
            <w:r w:rsidR="00907860">
              <w:rPr>
                <w:lang w:val="fr-FR"/>
              </w:rPr>
              <w:t xml:space="preserve"> ''qu'</w:t>
            </w:r>
            <w:r w:rsidR="00B47962">
              <w:rPr>
                <w:lang w:val="fr-FR"/>
              </w:rPr>
              <w:t>est-ce</w:t>
            </w:r>
            <w:r w:rsidR="00907860">
              <w:rPr>
                <w:lang w:val="fr-FR"/>
              </w:rPr>
              <w:t xml:space="preserve"> que j'ai appris? Comment </w:t>
            </w:r>
            <w:r w:rsidR="00B47962">
              <w:rPr>
                <w:lang w:val="fr-FR"/>
              </w:rPr>
              <w:t>je peux</w:t>
            </w:r>
            <w:r w:rsidR="00907860">
              <w:rPr>
                <w:lang w:val="fr-FR"/>
              </w:rPr>
              <w:t xml:space="preserve"> l'expliquer?</w:t>
            </w:r>
          </w:p>
          <w:p w:rsidR="00907860" w:rsidRDefault="00A020C3" w:rsidP="00A127A8">
            <w:pPr>
              <w:pStyle w:val="TableContents"/>
              <w:rPr>
                <w:lang w:val="fr-FR"/>
              </w:rPr>
            </w:pPr>
            <w:r>
              <w:rPr>
                <w:lang w:val="fr-FR"/>
              </w:rPr>
              <w:t>Ecrire</w:t>
            </w:r>
            <w:r w:rsidR="00907860">
              <w:rPr>
                <w:lang w:val="fr-FR"/>
              </w:rPr>
              <w:t xml:space="preserve"> un compte rendu à la suite du visionnement d'une vidéo</w:t>
            </w:r>
            <w:r w:rsidR="00B47962">
              <w:rPr>
                <w:lang w:val="fr-FR"/>
              </w:rPr>
              <w:t>, d’un film.</w:t>
            </w:r>
          </w:p>
          <w:p w:rsidR="00907860" w:rsidRDefault="00A020C3" w:rsidP="00A127A8">
            <w:pPr>
              <w:pStyle w:val="TableContents"/>
              <w:rPr>
                <w:lang w:val="fr-FR"/>
              </w:rPr>
            </w:pPr>
            <w:r>
              <w:rPr>
                <w:lang w:val="fr-FR"/>
              </w:rPr>
              <w:t>Ecrire</w:t>
            </w:r>
            <w:r w:rsidR="00907860">
              <w:rPr>
                <w:lang w:val="fr-FR"/>
              </w:rPr>
              <w:t xml:space="preserve"> une présentatio</w:t>
            </w:r>
            <w:r w:rsidR="00B47962">
              <w:rPr>
                <w:lang w:val="fr-FR"/>
              </w:rPr>
              <w:t>n d'un texte, livre que j'ai lu.</w:t>
            </w:r>
          </w:p>
          <w:p w:rsidR="00907860" w:rsidRDefault="00A020C3" w:rsidP="00A127A8">
            <w:pPr>
              <w:pStyle w:val="TableContents"/>
              <w:rPr>
                <w:lang w:val="fr-FR"/>
              </w:rPr>
            </w:pPr>
            <w:r>
              <w:rPr>
                <w:lang w:val="fr-FR"/>
              </w:rPr>
              <w:t>Construire</w:t>
            </w:r>
            <w:r w:rsidR="00907860">
              <w:rPr>
                <w:lang w:val="fr-FR"/>
              </w:rPr>
              <w:t xml:space="preserve"> des devinettes sur un thème que je connais</w:t>
            </w:r>
            <w:r>
              <w:rPr>
                <w:lang w:val="fr-FR"/>
              </w:rPr>
              <w:t>,</w:t>
            </w:r>
            <w:r w:rsidR="00907860">
              <w:rPr>
                <w:lang w:val="fr-FR"/>
              </w:rPr>
              <w:t xml:space="preserve"> que nous avons travaillé en classe</w:t>
            </w:r>
            <w:r w:rsidR="00B47962">
              <w:rPr>
                <w:lang w:val="fr-FR"/>
              </w:rPr>
              <w:t>.</w:t>
            </w:r>
          </w:p>
          <w:p w:rsidR="00907860" w:rsidRDefault="00907860" w:rsidP="00A127A8">
            <w:pPr>
              <w:pStyle w:val="TableContents"/>
              <w:rPr>
                <w:lang w:val="fr-FR"/>
              </w:rPr>
            </w:pPr>
            <w:r>
              <w:rPr>
                <w:lang w:val="fr-FR"/>
              </w:rPr>
              <w:t>Copier une poésie</w:t>
            </w:r>
            <w:r w:rsidR="00B47962">
              <w:rPr>
                <w:lang w:val="fr-FR"/>
              </w:rPr>
              <w:t>.</w:t>
            </w:r>
          </w:p>
          <w:p w:rsidR="00907860" w:rsidRDefault="00A020C3" w:rsidP="00B47962">
            <w:pPr>
              <w:pStyle w:val="TableContents"/>
              <w:rPr>
                <w:lang w:val="fr-FR"/>
              </w:rPr>
            </w:pPr>
            <w:r>
              <w:rPr>
                <w:lang w:val="fr-FR"/>
              </w:rPr>
              <w:t>E</w:t>
            </w:r>
            <w:r w:rsidR="00B47962">
              <w:rPr>
                <w:lang w:val="fr-FR"/>
              </w:rPr>
              <w:t>crire</w:t>
            </w:r>
            <w:r w:rsidR="00907860">
              <w:rPr>
                <w:lang w:val="fr-FR"/>
              </w:rPr>
              <w:t xml:space="preserve"> des questions </w:t>
            </w:r>
            <w:r w:rsidR="00B47962">
              <w:rPr>
                <w:lang w:val="fr-FR"/>
              </w:rPr>
              <w:t xml:space="preserve">ou des énigmes </w:t>
            </w:r>
            <w:r w:rsidR="00907860">
              <w:rPr>
                <w:lang w:val="fr-FR"/>
              </w:rPr>
              <w:t>qui seront envoyées aux camarades ou poser aux parents</w:t>
            </w:r>
            <w:r w:rsidR="00B47962">
              <w:rPr>
                <w:lang w:val="fr-FR"/>
              </w:rPr>
              <w:t>.</w:t>
            </w:r>
          </w:p>
        </w:tc>
      </w:tr>
      <w:tr w:rsidR="00907860" w:rsidTr="00F73CE3">
        <w:tc>
          <w:tcPr>
            <w:tcW w:w="2418" w:type="dxa"/>
            <w:tcBorders>
              <w:left w:val="single" w:sz="2" w:space="0" w:color="000000"/>
              <w:bottom w:val="single" w:sz="2" w:space="0" w:color="000000"/>
            </w:tcBorders>
            <w:shd w:val="clear" w:color="auto" w:fill="00B0F0"/>
            <w:tcMar>
              <w:top w:w="55" w:type="dxa"/>
              <w:left w:w="55" w:type="dxa"/>
              <w:bottom w:w="55" w:type="dxa"/>
              <w:right w:w="55" w:type="dxa"/>
            </w:tcMar>
          </w:tcPr>
          <w:p w:rsidR="00907860" w:rsidRDefault="00907860" w:rsidP="00A127A8">
            <w:pPr>
              <w:pStyle w:val="TableContents"/>
              <w:jc w:val="center"/>
              <w:rPr>
                <w:b/>
                <w:bCs/>
                <w:lang w:val="fr-FR"/>
              </w:rPr>
            </w:pPr>
            <w:r>
              <w:rPr>
                <w:b/>
                <w:bCs/>
                <w:lang w:val="fr-FR"/>
              </w:rPr>
              <w:t>Poésie</w:t>
            </w:r>
          </w:p>
        </w:tc>
        <w:tc>
          <w:tcPr>
            <w:tcW w:w="80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07860" w:rsidRDefault="00907860" w:rsidP="00A127A8">
            <w:pPr>
              <w:pStyle w:val="TableContents"/>
              <w:rPr>
                <w:lang w:val="fr-FR"/>
              </w:rPr>
            </w:pPr>
            <w:r>
              <w:rPr>
                <w:lang w:val="fr-FR"/>
              </w:rPr>
              <w:t>Lire des poésies</w:t>
            </w:r>
            <w:r w:rsidR="00B47962">
              <w:rPr>
                <w:lang w:val="fr-FR"/>
              </w:rPr>
              <w:t>.</w:t>
            </w:r>
          </w:p>
          <w:p w:rsidR="00907860" w:rsidRDefault="00907860" w:rsidP="00A127A8">
            <w:pPr>
              <w:pStyle w:val="TableContents"/>
              <w:rPr>
                <w:lang w:val="fr-FR"/>
              </w:rPr>
            </w:pPr>
            <w:r>
              <w:rPr>
                <w:lang w:val="fr-FR"/>
              </w:rPr>
              <w:t>Choisir une poésie qui nous plaît et la mémoriser</w:t>
            </w:r>
            <w:r w:rsidR="00B47962">
              <w:rPr>
                <w:lang w:val="fr-FR"/>
              </w:rPr>
              <w:t>.</w:t>
            </w:r>
          </w:p>
          <w:p w:rsidR="00907860" w:rsidRDefault="00907860" w:rsidP="00A127A8">
            <w:pPr>
              <w:pStyle w:val="TableContents"/>
              <w:rPr>
                <w:lang w:val="fr-FR"/>
              </w:rPr>
            </w:pPr>
            <w:r>
              <w:rPr>
                <w:lang w:val="fr-FR"/>
              </w:rPr>
              <w:t>Faire un collage, une photo, un dessin qui peuvent être associés à cette poésie</w:t>
            </w:r>
            <w:r w:rsidR="00B47962">
              <w:rPr>
                <w:lang w:val="fr-FR"/>
              </w:rPr>
              <w:t>.</w:t>
            </w:r>
          </w:p>
        </w:tc>
      </w:tr>
      <w:tr w:rsidR="00907860" w:rsidTr="00F73CE3">
        <w:tc>
          <w:tcPr>
            <w:tcW w:w="2418" w:type="dxa"/>
            <w:tcBorders>
              <w:left w:val="single" w:sz="2" w:space="0" w:color="000000"/>
              <w:bottom w:val="single" w:sz="2" w:space="0" w:color="000000"/>
            </w:tcBorders>
            <w:shd w:val="clear" w:color="auto" w:fill="4472C4" w:themeFill="accent5"/>
            <w:tcMar>
              <w:top w:w="55" w:type="dxa"/>
              <w:left w:w="55" w:type="dxa"/>
              <w:bottom w:w="55" w:type="dxa"/>
              <w:right w:w="55" w:type="dxa"/>
            </w:tcMar>
          </w:tcPr>
          <w:p w:rsidR="00907860" w:rsidRDefault="00907860" w:rsidP="00A127A8">
            <w:pPr>
              <w:pStyle w:val="TableContents"/>
              <w:jc w:val="center"/>
              <w:rPr>
                <w:b/>
                <w:bCs/>
                <w:lang w:val="fr-FR"/>
              </w:rPr>
            </w:pPr>
            <w:r>
              <w:rPr>
                <w:b/>
                <w:bCs/>
                <w:lang w:val="fr-FR"/>
              </w:rPr>
              <w:t>Lecture</w:t>
            </w:r>
          </w:p>
        </w:tc>
        <w:tc>
          <w:tcPr>
            <w:tcW w:w="80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07860" w:rsidRDefault="00907860" w:rsidP="00A127A8">
            <w:pPr>
              <w:pStyle w:val="TableContents"/>
              <w:rPr>
                <w:lang w:val="fr-FR"/>
              </w:rPr>
            </w:pPr>
            <w:r>
              <w:rPr>
                <w:lang w:val="fr-FR"/>
              </w:rPr>
              <w:t>Ecouter une histoire, une explication en sciences, en histoire</w:t>
            </w:r>
            <w:r w:rsidR="00B47962">
              <w:rPr>
                <w:lang w:val="fr-FR"/>
              </w:rPr>
              <w:t>, en géographie et r</w:t>
            </w:r>
            <w:r>
              <w:rPr>
                <w:lang w:val="fr-FR"/>
              </w:rPr>
              <w:t>épondre à des questions</w:t>
            </w:r>
            <w:r w:rsidR="00B47962">
              <w:rPr>
                <w:lang w:val="fr-FR"/>
              </w:rPr>
              <w:t>.</w:t>
            </w:r>
          </w:p>
          <w:p w:rsidR="00907860" w:rsidRDefault="00907860" w:rsidP="00A127A8">
            <w:pPr>
              <w:pStyle w:val="TableContents"/>
              <w:rPr>
                <w:lang w:val="fr-FR"/>
              </w:rPr>
            </w:pPr>
            <w:r>
              <w:rPr>
                <w:lang w:val="fr-FR"/>
              </w:rPr>
              <w:t>Choisir un livre, un texte parmi les propositions faites et schématiser l'histoire</w:t>
            </w:r>
            <w:r w:rsidR="00B47962">
              <w:rPr>
                <w:lang w:val="fr-FR"/>
              </w:rPr>
              <w:t>.</w:t>
            </w:r>
          </w:p>
          <w:p w:rsidR="00907860" w:rsidRDefault="00907860" w:rsidP="00A127A8">
            <w:pPr>
              <w:pStyle w:val="TableContents"/>
              <w:rPr>
                <w:lang w:val="fr-FR"/>
              </w:rPr>
            </w:pPr>
            <w:r>
              <w:rPr>
                <w:lang w:val="fr-FR"/>
              </w:rPr>
              <w:t>Choisir un livre, un texte et donner aux autres envie de le lire</w:t>
            </w:r>
            <w:r w:rsidR="00B47962">
              <w:rPr>
                <w:lang w:val="fr-FR"/>
              </w:rPr>
              <w:t>.</w:t>
            </w:r>
          </w:p>
          <w:p w:rsidR="00907860" w:rsidRDefault="00907860" w:rsidP="00A127A8">
            <w:pPr>
              <w:pStyle w:val="TableContents"/>
              <w:rPr>
                <w:lang w:val="fr-FR"/>
              </w:rPr>
            </w:pPr>
            <w:r>
              <w:rPr>
                <w:lang w:val="fr-FR"/>
              </w:rPr>
              <w:t>Relire un roman déjà lu ou un texte déjà lu en classe</w:t>
            </w:r>
            <w:r w:rsidR="00B47962">
              <w:rPr>
                <w:lang w:val="fr-FR"/>
              </w:rPr>
              <w:t>.</w:t>
            </w:r>
          </w:p>
          <w:p w:rsidR="00907860" w:rsidRDefault="00907860" w:rsidP="00A127A8">
            <w:pPr>
              <w:pStyle w:val="TableContents"/>
              <w:rPr>
                <w:lang w:val="fr-FR"/>
              </w:rPr>
            </w:pPr>
            <w:r>
              <w:rPr>
                <w:lang w:val="fr-FR"/>
              </w:rPr>
              <w:t>S'entrainer à lire de plus en plus vite sans erreur un texte, un paragraphe qu</w:t>
            </w:r>
            <w:r w:rsidR="00B47962">
              <w:rPr>
                <w:lang w:val="fr-FR"/>
              </w:rPr>
              <w:t>elques mots, toujours les mêmes, à voix haute ou dans sa tête.</w:t>
            </w:r>
          </w:p>
        </w:tc>
      </w:tr>
      <w:tr w:rsidR="00907860" w:rsidTr="00F73CE3">
        <w:tc>
          <w:tcPr>
            <w:tcW w:w="2418" w:type="dxa"/>
            <w:tcBorders>
              <w:left w:val="single" w:sz="2" w:space="0" w:color="000000"/>
              <w:bottom w:val="single" w:sz="2" w:space="0" w:color="000000"/>
            </w:tcBorders>
            <w:shd w:val="clear" w:color="auto" w:fill="C45911" w:themeFill="accent2" w:themeFillShade="BF"/>
            <w:tcMar>
              <w:top w:w="55" w:type="dxa"/>
              <w:left w:w="55" w:type="dxa"/>
              <w:bottom w:w="55" w:type="dxa"/>
              <w:right w:w="55" w:type="dxa"/>
            </w:tcMar>
          </w:tcPr>
          <w:p w:rsidR="00907860" w:rsidRDefault="00907860" w:rsidP="00A127A8">
            <w:pPr>
              <w:pStyle w:val="TableContents"/>
              <w:jc w:val="center"/>
              <w:rPr>
                <w:b/>
                <w:bCs/>
                <w:lang w:val="fr-FR"/>
              </w:rPr>
            </w:pPr>
            <w:r>
              <w:rPr>
                <w:b/>
                <w:bCs/>
                <w:lang w:val="fr-FR"/>
              </w:rPr>
              <w:t>Histoire, géographie</w:t>
            </w:r>
          </w:p>
          <w:p w:rsidR="00907860" w:rsidRDefault="00907860" w:rsidP="00A127A8">
            <w:pPr>
              <w:pStyle w:val="TableContents"/>
              <w:jc w:val="center"/>
              <w:rPr>
                <w:b/>
                <w:bCs/>
                <w:lang w:val="fr-FR"/>
              </w:rPr>
            </w:pPr>
            <w:r>
              <w:rPr>
                <w:b/>
                <w:bCs/>
                <w:lang w:val="fr-FR"/>
              </w:rPr>
              <w:t>Découverte du monde</w:t>
            </w:r>
          </w:p>
        </w:tc>
        <w:tc>
          <w:tcPr>
            <w:tcW w:w="80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47962" w:rsidRDefault="00907860" w:rsidP="00A127A8">
            <w:pPr>
              <w:pStyle w:val="TableContents"/>
              <w:rPr>
                <w:lang w:val="fr-FR"/>
              </w:rPr>
            </w:pPr>
            <w:r>
              <w:rPr>
                <w:lang w:val="fr-FR"/>
              </w:rPr>
              <w:t xml:space="preserve">Visionner plusieurs fois un documentaire et produire un écrit comme précisé </w:t>
            </w:r>
            <w:r w:rsidR="00B47962">
              <w:rPr>
                <w:lang w:val="fr-FR"/>
              </w:rPr>
              <w:t>dans les lignes ci-dessus.</w:t>
            </w:r>
          </w:p>
          <w:p w:rsidR="00907860" w:rsidRDefault="00B47962" w:rsidP="00A127A8">
            <w:pPr>
              <w:pStyle w:val="TableContents"/>
              <w:rPr>
                <w:lang w:val="fr-FR"/>
              </w:rPr>
            </w:pPr>
            <w:r>
              <w:rPr>
                <w:lang w:val="fr-FR"/>
              </w:rPr>
              <w:t>E</w:t>
            </w:r>
            <w:r w:rsidR="00907860">
              <w:rPr>
                <w:lang w:val="fr-FR"/>
              </w:rPr>
              <w:t>xpliquer oralement ce qui a été compris, prendre des notes des mots qui sont repérés comme importants pour comprendre ce qui est dit</w:t>
            </w:r>
            <w:r>
              <w:rPr>
                <w:lang w:val="fr-FR"/>
              </w:rPr>
              <w:t>.</w:t>
            </w:r>
          </w:p>
          <w:p w:rsidR="00B47962" w:rsidRDefault="00907860" w:rsidP="00A127A8">
            <w:pPr>
              <w:pStyle w:val="TableContents"/>
              <w:rPr>
                <w:lang w:val="fr-FR"/>
              </w:rPr>
            </w:pPr>
            <w:r>
              <w:rPr>
                <w:lang w:val="fr-FR"/>
              </w:rPr>
              <w:t xml:space="preserve">Relire des leçons déjà travaillées en classe et préparer 5 questions pour les autres élèves sur </w:t>
            </w:r>
            <w:r>
              <w:rPr>
                <w:lang w:val="fr-FR"/>
              </w:rPr>
              <w:lastRenderedPageBreak/>
              <w:t>le sujet</w:t>
            </w:r>
            <w:r w:rsidR="00B47962">
              <w:rPr>
                <w:lang w:val="fr-FR"/>
              </w:rPr>
              <w:t>.</w:t>
            </w:r>
          </w:p>
        </w:tc>
      </w:tr>
      <w:tr w:rsidR="00907860" w:rsidTr="00F73CE3">
        <w:tc>
          <w:tcPr>
            <w:tcW w:w="2418" w:type="dxa"/>
            <w:tcBorders>
              <w:left w:val="single" w:sz="2" w:space="0" w:color="000000"/>
              <w:bottom w:val="single" w:sz="2" w:space="0" w:color="000000"/>
            </w:tcBorders>
            <w:shd w:val="clear" w:color="auto" w:fill="92D050"/>
            <w:tcMar>
              <w:top w:w="55" w:type="dxa"/>
              <w:left w:w="55" w:type="dxa"/>
              <w:bottom w:w="55" w:type="dxa"/>
              <w:right w:w="55" w:type="dxa"/>
            </w:tcMar>
          </w:tcPr>
          <w:p w:rsidR="00907860" w:rsidRDefault="00907860" w:rsidP="00A127A8">
            <w:pPr>
              <w:pStyle w:val="TableContents"/>
              <w:jc w:val="center"/>
              <w:rPr>
                <w:b/>
                <w:bCs/>
                <w:lang w:val="fr-FR"/>
              </w:rPr>
            </w:pPr>
            <w:r>
              <w:rPr>
                <w:b/>
                <w:bCs/>
                <w:lang w:val="fr-FR"/>
              </w:rPr>
              <w:lastRenderedPageBreak/>
              <w:t>Sciences et technologie</w:t>
            </w:r>
          </w:p>
          <w:p w:rsidR="00907860" w:rsidRDefault="00907860" w:rsidP="00A127A8">
            <w:pPr>
              <w:pStyle w:val="TableContents"/>
              <w:jc w:val="center"/>
              <w:rPr>
                <w:b/>
                <w:bCs/>
                <w:lang w:val="fr-FR"/>
              </w:rPr>
            </w:pPr>
            <w:r>
              <w:rPr>
                <w:b/>
                <w:bCs/>
                <w:lang w:val="fr-FR"/>
              </w:rPr>
              <w:t>Découverte du monde</w:t>
            </w:r>
          </w:p>
        </w:tc>
        <w:tc>
          <w:tcPr>
            <w:tcW w:w="80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47962" w:rsidRDefault="00907860" w:rsidP="00A127A8">
            <w:pPr>
              <w:pStyle w:val="TableContents"/>
              <w:rPr>
                <w:lang w:val="fr-FR"/>
              </w:rPr>
            </w:pPr>
            <w:r>
              <w:rPr>
                <w:lang w:val="fr-FR"/>
              </w:rPr>
              <w:t>Visionner plusieurs fois un documentaire et produire un écrit comme préc</w:t>
            </w:r>
            <w:r w:rsidR="00B47962">
              <w:rPr>
                <w:lang w:val="fr-FR"/>
              </w:rPr>
              <w:t>isé dans les lignes ci-dessus.</w:t>
            </w:r>
          </w:p>
          <w:p w:rsidR="00907860" w:rsidRDefault="00B47962" w:rsidP="00A127A8">
            <w:pPr>
              <w:pStyle w:val="TableContents"/>
              <w:rPr>
                <w:lang w:val="fr-FR"/>
              </w:rPr>
            </w:pPr>
            <w:r>
              <w:rPr>
                <w:lang w:val="fr-FR"/>
              </w:rPr>
              <w:t>E</w:t>
            </w:r>
            <w:r w:rsidR="00907860">
              <w:rPr>
                <w:lang w:val="fr-FR"/>
              </w:rPr>
              <w:t>xpliquer oralement ce qui a été compris, prendre des notes des mots qui sont repérés comme importants pour comprendre ce qui est dit</w:t>
            </w:r>
            <w:r>
              <w:rPr>
                <w:lang w:val="fr-FR"/>
              </w:rPr>
              <w:t>.</w:t>
            </w:r>
          </w:p>
          <w:p w:rsidR="00907860" w:rsidRDefault="00907860" w:rsidP="00A127A8">
            <w:pPr>
              <w:pStyle w:val="TableContents"/>
              <w:rPr>
                <w:lang w:val="fr-FR"/>
              </w:rPr>
            </w:pPr>
            <w:r>
              <w:rPr>
                <w:lang w:val="fr-FR"/>
              </w:rPr>
              <w:t>Relire des leçons déjà travaillées en classe et préparer 5 questions pour les autres élèves sur le sujet</w:t>
            </w:r>
            <w:r w:rsidR="00B47962">
              <w:rPr>
                <w:lang w:val="fr-FR"/>
              </w:rPr>
              <w:t>.</w:t>
            </w:r>
          </w:p>
          <w:p w:rsidR="00A020C3" w:rsidRDefault="00B47962" w:rsidP="00A127A8">
            <w:pPr>
              <w:pStyle w:val="TableContents"/>
              <w:rPr>
                <w:lang w:val="fr-FR"/>
              </w:rPr>
            </w:pPr>
            <w:r>
              <w:rPr>
                <w:lang w:val="fr-FR"/>
              </w:rPr>
              <w:t xml:space="preserve">Essayer des expériences proposées par l’enseignant. </w:t>
            </w:r>
          </w:p>
          <w:p w:rsidR="00B47962" w:rsidRDefault="00B47962" w:rsidP="00A127A8">
            <w:pPr>
              <w:pStyle w:val="TableContents"/>
              <w:rPr>
                <w:lang w:val="fr-FR"/>
              </w:rPr>
            </w:pPr>
            <w:r>
              <w:rPr>
                <w:lang w:val="fr-FR"/>
              </w:rPr>
              <w:t>Construire des objets en papier, en carton …</w:t>
            </w:r>
          </w:p>
        </w:tc>
      </w:tr>
      <w:tr w:rsidR="00907860" w:rsidTr="00F73CE3">
        <w:tc>
          <w:tcPr>
            <w:tcW w:w="2418" w:type="dxa"/>
            <w:tcBorders>
              <w:left w:val="single" w:sz="2" w:space="0" w:color="000000"/>
              <w:bottom w:val="single" w:sz="2" w:space="0" w:color="000000"/>
            </w:tcBorders>
            <w:shd w:val="clear" w:color="auto" w:fill="7030A0"/>
            <w:tcMar>
              <w:top w:w="55" w:type="dxa"/>
              <w:left w:w="55" w:type="dxa"/>
              <w:bottom w:w="55" w:type="dxa"/>
              <w:right w:w="55" w:type="dxa"/>
            </w:tcMar>
          </w:tcPr>
          <w:p w:rsidR="00907860" w:rsidRDefault="00907860" w:rsidP="00A127A8">
            <w:pPr>
              <w:pStyle w:val="TableContents"/>
              <w:jc w:val="center"/>
              <w:rPr>
                <w:b/>
                <w:bCs/>
                <w:lang w:val="fr-FR"/>
              </w:rPr>
            </w:pPr>
            <w:r>
              <w:rPr>
                <w:b/>
                <w:bCs/>
                <w:lang w:val="fr-FR"/>
              </w:rPr>
              <w:t>Arts</w:t>
            </w:r>
          </w:p>
        </w:tc>
        <w:tc>
          <w:tcPr>
            <w:tcW w:w="80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07860" w:rsidRDefault="00907860" w:rsidP="00A127A8">
            <w:pPr>
              <w:pStyle w:val="TableContents"/>
              <w:rPr>
                <w:lang w:val="fr-FR"/>
              </w:rPr>
            </w:pPr>
            <w:r>
              <w:rPr>
                <w:lang w:val="fr-FR"/>
              </w:rPr>
              <w:t>Choisir une œuvre d'art</w:t>
            </w:r>
            <w:r w:rsidR="00A020C3">
              <w:rPr>
                <w:lang w:val="fr-FR"/>
              </w:rPr>
              <w:t>, essayer de la reproduire au dessin, à la peinture…</w:t>
            </w:r>
          </w:p>
          <w:p w:rsidR="00907860" w:rsidRDefault="00A020C3" w:rsidP="00A127A8">
            <w:pPr>
              <w:pStyle w:val="TableContents"/>
              <w:rPr>
                <w:lang w:val="fr-FR"/>
              </w:rPr>
            </w:pPr>
            <w:r>
              <w:rPr>
                <w:lang w:val="fr-FR"/>
              </w:rPr>
              <w:t>En f</w:t>
            </w:r>
            <w:r w:rsidR="00907860">
              <w:rPr>
                <w:lang w:val="fr-FR"/>
              </w:rPr>
              <w:t>aire une présentation, une description</w:t>
            </w:r>
            <w:r>
              <w:rPr>
                <w:lang w:val="fr-FR"/>
              </w:rPr>
              <w:t>.</w:t>
            </w:r>
          </w:p>
        </w:tc>
      </w:tr>
      <w:tr w:rsidR="00A020C3" w:rsidTr="00EF392A">
        <w:trPr>
          <w:trHeight w:val="1373"/>
        </w:trPr>
        <w:tc>
          <w:tcPr>
            <w:tcW w:w="2418" w:type="dxa"/>
            <w:tcBorders>
              <w:left w:val="single" w:sz="2" w:space="0" w:color="000000"/>
              <w:bottom w:val="single" w:sz="4" w:space="0" w:color="auto"/>
            </w:tcBorders>
            <w:shd w:val="clear" w:color="auto" w:fill="1F3864" w:themeFill="accent5" w:themeFillShade="80"/>
            <w:tcMar>
              <w:top w:w="55" w:type="dxa"/>
              <w:left w:w="55" w:type="dxa"/>
              <w:bottom w:w="55" w:type="dxa"/>
              <w:right w:w="55" w:type="dxa"/>
            </w:tcMar>
          </w:tcPr>
          <w:p w:rsidR="00A020C3" w:rsidRDefault="00A020C3" w:rsidP="00A127A8">
            <w:pPr>
              <w:pStyle w:val="TableContents"/>
              <w:jc w:val="center"/>
              <w:rPr>
                <w:b/>
                <w:bCs/>
                <w:lang w:val="fr-FR"/>
              </w:rPr>
            </w:pPr>
            <w:r>
              <w:rPr>
                <w:b/>
                <w:bCs/>
                <w:lang w:val="fr-FR"/>
              </w:rPr>
              <w:t>Langue vivante</w:t>
            </w:r>
          </w:p>
        </w:tc>
        <w:tc>
          <w:tcPr>
            <w:tcW w:w="8054"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A020C3" w:rsidRDefault="00A020C3" w:rsidP="00A127A8">
            <w:pPr>
              <w:pStyle w:val="TableContents"/>
              <w:rPr>
                <w:lang w:val="fr-FR"/>
              </w:rPr>
            </w:pPr>
            <w:r>
              <w:rPr>
                <w:lang w:val="fr-FR"/>
              </w:rPr>
              <w:t>Ecouter des histoires en anglais</w:t>
            </w:r>
          </w:p>
          <w:p w:rsidR="00A020C3" w:rsidRDefault="00A020C3" w:rsidP="00A127A8">
            <w:pPr>
              <w:pStyle w:val="TableContents"/>
              <w:rPr>
                <w:lang w:val="fr-FR"/>
              </w:rPr>
            </w:pPr>
            <w:r>
              <w:rPr>
                <w:lang w:val="fr-FR"/>
              </w:rPr>
              <w:t>Participer à un jeu de loto.</w:t>
            </w:r>
          </w:p>
          <w:p w:rsidR="00A020C3" w:rsidRDefault="00A020C3" w:rsidP="00A127A8">
            <w:pPr>
              <w:pStyle w:val="TableContents"/>
              <w:rPr>
                <w:lang w:val="fr-FR"/>
              </w:rPr>
            </w:pPr>
            <w:r>
              <w:rPr>
                <w:lang w:val="fr-FR"/>
              </w:rPr>
              <w:t>Répéter des mots entendus.</w:t>
            </w:r>
          </w:p>
          <w:p w:rsidR="00A020C3" w:rsidRDefault="00A020C3" w:rsidP="00A127A8">
            <w:pPr>
              <w:pStyle w:val="TableContents"/>
              <w:rPr>
                <w:lang w:val="fr-FR"/>
              </w:rPr>
            </w:pPr>
            <w:r>
              <w:rPr>
                <w:lang w:val="fr-FR"/>
              </w:rPr>
              <w:t>Repérer des erreurs dans des listes de mots.</w:t>
            </w:r>
          </w:p>
          <w:p w:rsidR="00A020C3" w:rsidRDefault="00A020C3" w:rsidP="00A020C3">
            <w:pPr>
              <w:pStyle w:val="TableContents"/>
              <w:rPr>
                <w:lang w:val="fr-FR"/>
              </w:rPr>
            </w:pPr>
            <w:r>
              <w:rPr>
                <w:lang w:val="fr-FR"/>
              </w:rPr>
              <w:t>Essayer de poser des questions à d’autres personnes en anglais.</w:t>
            </w:r>
          </w:p>
        </w:tc>
      </w:tr>
      <w:tr w:rsidR="00F73CE3" w:rsidTr="006B0794">
        <w:trPr>
          <w:trHeight w:val="1583"/>
        </w:trPr>
        <w:tc>
          <w:tcPr>
            <w:tcW w:w="2418" w:type="dxa"/>
            <w:tcBorders>
              <w:top w:val="single" w:sz="4" w:space="0" w:color="auto"/>
              <w:left w:val="single" w:sz="2" w:space="0" w:color="000000"/>
              <w:bottom w:val="single" w:sz="4" w:space="0" w:color="auto"/>
            </w:tcBorders>
            <w:shd w:val="clear" w:color="auto" w:fill="BF8F00" w:themeFill="accent4" w:themeFillShade="BF"/>
            <w:tcMar>
              <w:top w:w="55" w:type="dxa"/>
              <w:left w:w="55" w:type="dxa"/>
              <w:bottom w:w="55" w:type="dxa"/>
              <w:right w:w="55" w:type="dxa"/>
            </w:tcMar>
          </w:tcPr>
          <w:p w:rsidR="00F73CE3" w:rsidRDefault="00F73CE3" w:rsidP="00A127A8">
            <w:pPr>
              <w:pStyle w:val="TableContents"/>
              <w:jc w:val="center"/>
              <w:rPr>
                <w:b/>
                <w:bCs/>
                <w:lang w:val="fr-FR"/>
              </w:rPr>
            </w:pPr>
            <w:r>
              <w:rPr>
                <w:b/>
                <w:bCs/>
                <w:lang w:val="fr-FR"/>
              </w:rPr>
              <w:t>Sport</w:t>
            </w:r>
          </w:p>
        </w:tc>
        <w:tc>
          <w:tcPr>
            <w:tcW w:w="8054"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F73CE3" w:rsidRDefault="00F73CE3" w:rsidP="00A127A8">
            <w:pPr>
              <w:pStyle w:val="TableContents"/>
              <w:rPr>
                <w:lang w:val="fr-FR"/>
              </w:rPr>
            </w:pPr>
            <w:r>
              <w:rPr>
                <w:lang w:val="fr-FR"/>
              </w:rPr>
              <w:t>Si c’est possible sortir au moins deux fois par jour dehors dans son jardin, sur son balcon… pour :</w:t>
            </w:r>
          </w:p>
          <w:p w:rsidR="00F73CE3" w:rsidRDefault="00F73CE3" w:rsidP="001634C3">
            <w:pPr>
              <w:pStyle w:val="TableContents"/>
              <w:numPr>
                <w:ilvl w:val="0"/>
                <w:numId w:val="3"/>
              </w:numPr>
              <w:rPr>
                <w:lang w:val="fr-FR"/>
              </w:rPr>
            </w:pPr>
            <w:r>
              <w:rPr>
                <w:lang w:val="fr-FR"/>
              </w:rPr>
              <w:t>Courir (même en rond) d’abord doucement puis très vite puis doucement…</w:t>
            </w:r>
          </w:p>
          <w:p w:rsidR="00F73CE3" w:rsidRDefault="00F73CE3" w:rsidP="001634C3">
            <w:pPr>
              <w:pStyle w:val="TableContents"/>
              <w:numPr>
                <w:ilvl w:val="0"/>
                <w:numId w:val="3"/>
              </w:numPr>
              <w:rPr>
                <w:lang w:val="fr-FR"/>
              </w:rPr>
            </w:pPr>
            <w:r>
              <w:rPr>
                <w:lang w:val="fr-FR"/>
              </w:rPr>
              <w:t>Marcher que sur ses talons puis sur ses pointes de pieds.</w:t>
            </w:r>
          </w:p>
          <w:p w:rsidR="00F73CE3" w:rsidRDefault="00F73CE3" w:rsidP="001634C3">
            <w:pPr>
              <w:pStyle w:val="TableContents"/>
              <w:numPr>
                <w:ilvl w:val="0"/>
                <w:numId w:val="3"/>
              </w:numPr>
              <w:rPr>
                <w:lang w:val="fr-FR"/>
              </w:rPr>
            </w:pPr>
            <w:r>
              <w:rPr>
                <w:lang w:val="fr-FR"/>
              </w:rPr>
              <w:t>Sauter à deux pieds comme une grenouille, sauter le plus haut possible. Ramper comme un serpent.</w:t>
            </w:r>
          </w:p>
          <w:p w:rsidR="00F73CE3" w:rsidRDefault="00F73CE3" w:rsidP="001634C3">
            <w:pPr>
              <w:pStyle w:val="TableContents"/>
              <w:numPr>
                <w:ilvl w:val="0"/>
                <w:numId w:val="3"/>
              </w:numPr>
              <w:rPr>
                <w:lang w:val="fr-FR"/>
              </w:rPr>
            </w:pPr>
            <w:r>
              <w:rPr>
                <w:lang w:val="fr-FR"/>
              </w:rPr>
              <w:t>Sauter sur un pied en faisant un parcours.</w:t>
            </w:r>
          </w:p>
          <w:p w:rsidR="00F73CE3" w:rsidRDefault="00F73CE3" w:rsidP="001634C3">
            <w:pPr>
              <w:pStyle w:val="TableContents"/>
              <w:numPr>
                <w:ilvl w:val="0"/>
                <w:numId w:val="3"/>
              </w:numPr>
              <w:rPr>
                <w:lang w:val="fr-FR"/>
              </w:rPr>
            </w:pPr>
            <w:r>
              <w:rPr>
                <w:lang w:val="fr-FR"/>
              </w:rPr>
              <w:t>Faire des grands cercles avec ses bras, sur le côté puis devant, les bras ensembles puis un bras après l’autre.</w:t>
            </w:r>
          </w:p>
          <w:p w:rsidR="00F73CE3" w:rsidRDefault="00F73CE3" w:rsidP="001634C3">
            <w:pPr>
              <w:pStyle w:val="TableContents"/>
              <w:numPr>
                <w:ilvl w:val="0"/>
                <w:numId w:val="3"/>
              </w:numPr>
              <w:rPr>
                <w:lang w:val="fr-FR"/>
              </w:rPr>
            </w:pPr>
            <w:r>
              <w:rPr>
                <w:lang w:val="fr-FR"/>
              </w:rPr>
              <w:t>Les deux pieds serrés, s’accroupir, se relever, plusieurs fois sans perdre l’équilibre.</w:t>
            </w:r>
          </w:p>
          <w:p w:rsidR="00F73CE3" w:rsidRDefault="00F73CE3" w:rsidP="001634C3">
            <w:pPr>
              <w:pStyle w:val="TableContents"/>
              <w:numPr>
                <w:ilvl w:val="0"/>
                <w:numId w:val="3"/>
              </w:numPr>
              <w:rPr>
                <w:lang w:val="fr-FR"/>
              </w:rPr>
            </w:pPr>
            <w:r>
              <w:rPr>
                <w:lang w:val="fr-FR"/>
              </w:rPr>
              <w:t>Se coucher sur le dos et faire du pédalage avec ses pieds.</w:t>
            </w:r>
          </w:p>
          <w:p w:rsidR="00F73CE3" w:rsidRDefault="00F73CE3" w:rsidP="001634C3">
            <w:pPr>
              <w:pStyle w:val="TableContents"/>
              <w:numPr>
                <w:ilvl w:val="0"/>
                <w:numId w:val="3"/>
              </w:numPr>
              <w:rPr>
                <w:lang w:val="fr-FR"/>
              </w:rPr>
            </w:pPr>
            <w:r>
              <w:rPr>
                <w:lang w:val="fr-FR"/>
              </w:rPr>
              <w:t xml:space="preserve">Danser la </w:t>
            </w:r>
            <w:proofErr w:type="spellStart"/>
            <w:r>
              <w:rPr>
                <w:lang w:val="fr-FR"/>
              </w:rPr>
              <w:t>Zoumba</w:t>
            </w:r>
            <w:proofErr w:type="spellEnd"/>
            <w:r>
              <w:rPr>
                <w:lang w:val="fr-FR"/>
              </w:rPr>
              <w:t>.</w:t>
            </w:r>
          </w:p>
        </w:tc>
      </w:tr>
      <w:tr w:rsidR="00F73CE3" w:rsidTr="006B0794">
        <w:trPr>
          <w:trHeight w:val="1258"/>
        </w:trPr>
        <w:tc>
          <w:tcPr>
            <w:tcW w:w="2418" w:type="dxa"/>
            <w:tcBorders>
              <w:top w:val="single" w:sz="4" w:space="0" w:color="auto"/>
              <w:left w:val="single" w:sz="2" w:space="0" w:color="000000"/>
              <w:bottom w:val="single" w:sz="4" w:space="0" w:color="auto"/>
            </w:tcBorders>
            <w:shd w:val="clear" w:color="auto" w:fill="FFC000"/>
            <w:tcMar>
              <w:top w:w="55" w:type="dxa"/>
              <w:left w:w="55" w:type="dxa"/>
              <w:bottom w:w="55" w:type="dxa"/>
              <w:right w:w="55" w:type="dxa"/>
            </w:tcMar>
          </w:tcPr>
          <w:p w:rsidR="00F73CE3" w:rsidRDefault="00F73CE3" w:rsidP="00A127A8">
            <w:pPr>
              <w:pStyle w:val="TableContents"/>
              <w:jc w:val="center"/>
              <w:rPr>
                <w:b/>
                <w:bCs/>
                <w:lang w:val="fr-FR"/>
              </w:rPr>
            </w:pPr>
            <w:r>
              <w:rPr>
                <w:b/>
                <w:bCs/>
                <w:lang w:val="fr-FR"/>
              </w:rPr>
              <w:t>Musique</w:t>
            </w:r>
          </w:p>
        </w:tc>
        <w:tc>
          <w:tcPr>
            <w:tcW w:w="8054"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F73CE3" w:rsidRDefault="00F73CE3" w:rsidP="00A127A8">
            <w:pPr>
              <w:pStyle w:val="TableContents"/>
              <w:rPr>
                <w:lang w:val="fr-FR"/>
              </w:rPr>
            </w:pPr>
            <w:r>
              <w:rPr>
                <w:lang w:val="fr-FR"/>
              </w:rPr>
              <w:t>Essayer de se rappeler les chansons déjà apprises à l’école et les chanter ensemble.</w:t>
            </w:r>
          </w:p>
          <w:p w:rsidR="00F73CE3" w:rsidRDefault="00F73CE3" w:rsidP="00A127A8">
            <w:pPr>
              <w:pStyle w:val="TableContents"/>
              <w:rPr>
                <w:lang w:val="fr-FR"/>
              </w:rPr>
            </w:pPr>
            <w:r>
              <w:rPr>
                <w:lang w:val="fr-FR"/>
              </w:rPr>
              <w:t>Ecouter des chansons ou des morceaux de musique et deviner qui chante ou qui a composé la musique.</w:t>
            </w:r>
          </w:p>
          <w:p w:rsidR="00F73CE3" w:rsidRDefault="00F73CE3" w:rsidP="00A127A8">
            <w:pPr>
              <w:pStyle w:val="TableContents"/>
              <w:rPr>
                <w:lang w:val="fr-FR"/>
              </w:rPr>
            </w:pPr>
            <w:r>
              <w:rPr>
                <w:lang w:val="fr-FR"/>
              </w:rPr>
              <w:t>Faire rythme avec ses mains sur ses cuisses, sur une table, sur un tapis. Essayer de reproduire le rythme que quelqu’un fait.</w:t>
            </w:r>
          </w:p>
        </w:tc>
      </w:tr>
    </w:tbl>
    <w:p w:rsidR="00907860" w:rsidRDefault="00907860" w:rsidP="00907860">
      <w:pPr>
        <w:pStyle w:val="PrformatHTML"/>
        <w:jc w:val="center"/>
        <w:rPr>
          <w:rFonts w:ascii="Calibri" w:hAnsi="Calibri" w:cs="Calibri"/>
          <w:b/>
          <w:bCs/>
          <w:color w:val="0066FF"/>
          <w:lang w:val="fr-FR"/>
        </w:rPr>
      </w:pPr>
    </w:p>
    <w:p w:rsidR="00907860" w:rsidRDefault="00907860" w:rsidP="00907860">
      <w:pPr>
        <w:pStyle w:val="PrformatHTML"/>
        <w:rPr>
          <w:rFonts w:ascii="Calibri" w:hAnsi="Calibri" w:cs="Calibri"/>
          <w:lang w:val="fr-FR"/>
        </w:rPr>
      </w:pPr>
    </w:p>
    <w:p w:rsidR="00F73CE3" w:rsidRPr="00F73CE3" w:rsidRDefault="00F73CE3" w:rsidP="00907860">
      <w:pPr>
        <w:pStyle w:val="PrformatHTML"/>
        <w:rPr>
          <w:rFonts w:ascii="Calibri" w:hAnsi="Calibri" w:cs="Calibri"/>
          <w:b/>
          <w:color w:val="0070C0"/>
          <w:lang w:val="fr-FR"/>
        </w:rPr>
      </w:pPr>
      <w:r w:rsidRPr="00F73CE3">
        <w:rPr>
          <w:rFonts w:ascii="Calibri" w:hAnsi="Calibri" w:cs="Calibri"/>
          <w:b/>
          <w:color w:val="0070C0"/>
          <w:lang w:val="fr-FR"/>
        </w:rPr>
        <w:t>RESSOURCES EN LIGNE :</w:t>
      </w:r>
    </w:p>
    <w:p w:rsidR="00F73CE3" w:rsidRDefault="00F73CE3" w:rsidP="00907860">
      <w:pPr>
        <w:pStyle w:val="PrformatHTML"/>
        <w:rPr>
          <w:rFonts w:ascii="Calibri" w:hAnsi="Calibri" w:cs="Calibri"/>
          <w:lang w:val="fr-FR"/>
        </w:rPr>
      </w:pPr>
    </w:p>
    <w:tbl>
      <w:tblPr>
        <w:tblStyle w:val="Grilledutableau"/>
        <w:tblW w:w="11057" w:type="dxa"/>
        <w:jc w:val="center"/>
        <w:tblLayout w:type="fixed"/>
        <w:tblLook w:val="04A0" w:firstRow="1" w:lastRow="0" w:firstColumn="1" w:lastColumn="0" w:noHBand="0" w:noVBand="1"/>
      </w:tblPr>
      <w:tblGrid>
        <w:gridCol w:w="2089"/>
        <w:gridCol w:w="6278"/>
        <w:gridCol w:w="2690"/>
      </w:tblGrid>
      <w:tr w:rsidR="00F73CE3" w:rsidRPr="00EF392A" w:rsidTr="00B45856">
        <w:trPr>
          <w:trHeight w:val="863"/>
          <w:jc w:val="center"/>
        </w:trPr>
        <w:tc>
          <w:tcPr>
            <w:tcW w:w="2089" w:type="dxa"/>
            <w:tcBorders>
              <w:top w:val="single" w:sz="12" w:space="0" w:color="000000"/>
              <w:left w:val="single" w:sz="12" w:space="0" w:color="000000"/>
              <w:bottom w:val="single" w:sz="8" w:space="0" w:color="000000"/>
              <w:right w:val="single" w:sz="8" w:space="0" w:color="000000"/>
            </w:tcBorders>
            <w:vAlign w:val="center"/>
          </w:tcPr>
          <w:p w:rsidR="00F73CE3" w:rsidRPr="00EF392A" w:rsidRDefault="00F73CE3" w:rsidP="00B45856">
            <w:pPr>
              <w:tabs>
                <w:tab w:val="left" w:pos="7010"/>
              </w:tabs>
              <w:jc w:val="center"/>
              <w:rPr>
                <w:rFonts w:asciiTheme="minorHAnsi" w:hAnsiTheme="minorHAnsi" w:cstheme="minorHAnsi"/>
                <w:sz w:val="28"/>
                <w:szCs w:val="28"/>
              </w:rPr>
            </w:pPr>
            <w:r w:rsidRPr="00EF392A">
              <w:rPr>
                <w:rFonts w:asciiTheme="minorHAnsi" w:hAnsiTheme="minorHAnsi" w:cstheme="minorHAnsi"/>
                <w:sz w:val="28"/>
                <w:szCs w:val="28"/>
              </w:rPr>
              <w:t>NOM</w:t>
            </w:r>
          </w:p>
        </w:tc>
        <w:tc>
          <w:tcPr>
            <w:tcW w:w="6278" w:type="dxa"/>
            <w:tcBorders>
              <w:top w:val="single" w:sz="12" w:space="0" w:color="000000"/>
              <w:left w:val="single" w:sz="8" w:space="0" w:color="000000"/>
              <w:bottom w:val="single" w:sz="8" w:space="0" w:color="000000"/>
              <w:right w:val="single" w:sz="8" w:space="0" w:color="000000"/>
            </w:tcBorders>
            <w:vAlign w:val="center"/>
          </w:tcPr>
          <w:p w:rsidR="00F73CE3" w:rsidRPr="00EF392A" w:rsidRDefault="00F73CE3" w:rsidP="00B45856">
            <w:pPr>
              <w:tabs>
                <w:tab w:val="left" w:pos="7010"/>
              </w:tabs>
              <w:jc w:val="center"/>
              <w:rPr>
                <w:rFonts w:asciiTheme="minorHAnsi" w:hAnsiTheme="minorHAnsi" w:cstheme="minorHAnsi"/>
                <w:sz w:val="28"/>
                <w:szCs w:val="28"/>
              </w:rPr>
            </w:pPr>
            <w:r w:rsidRPr="00EF392A">
              <w:rPr>
                <w:rFonts w:asciiTheme="minorHAnsi" w:hAnsiTheme="minorHAnsi" w:cstheme="minorHAnsi"/>
                <w:sz w:val="28"/>
                <w:szCs w:val="28"/>
              </w:rPr>
              <w:t>DESCRIPTION</w:t>
            </w:r>
          </w:p>
        </w:tc>
        <w:tc>
          <w:tcPr>
            <w:tcW w:w="2690" w:type="dxa"/>
            <w:tcBorders>
              <w:top w:val="single" w:sz="12" w:space="0" w:color="000000"/>
              <w:left w:val="single" w:sz="8" w:space="0" w:color="000000"/>
              <w:bottom w:val="single" w:sz="8" w:space="0" w:color="000000"/>
              <w:right w:val="single" w:sz="12" w:space="0" w:color="000000"/>
            </w:tcBorders>
            <w:vAlign w:val="center"/>
          </w:tcPr>
          <w:p w:rsidR="00F73CE3" w:rsidRPr="00EF392A" w:rsidRDefault="00F73CE3" w:rsidP="00B45856">
            <w:pPr>
              <w:tabs>
                <w:tab w:val="left" w:pos="7010"/>
              </w:tabs>
              <w:jc w:val="center"/>
              <w:rPr>
                <w:rFonts w:asciiTheme="minorHAnsi" w:hAnsiTheme="minorHAnsi" w:cstheme="minorHAnsi"/>
                <w:sz w:val="28"/>
                <w:szCs w:val="28"/>
              </w:rPr>
            </w:pPr>
            <w:r w:rsidRPr="00EF392A">
              <w:rPr>
                <w:rFonts w:asciiTheme="minorHAnsi" w:hAnsiTheme="minorHAnsi" w:cstheme="minorHAnsi"/>
                <w:sz w:val="28"/>
                <w:szCs w:val="28"/>
              </w:rPr>
              <w:t>LIEN</w:t>
            </w:r>
          </w:p>
        </w:tc>
      </w:tr>
      <w:tr w:rsidR="00F73CE3" w:rsidRPr="00EF392A" w:rsidTr="00B45856">
        <w:trPr>
          <w:trHeight w:val="390"/>
          <w:jc w:val="center"/>
        </w:trPr>
        <w:tc>
          <w:tcPr>
            <w:tcW w:w="11057" w:type="dxa"/>
            <w:gridSpan w:val="3"/>
            <w:vMerge w:val="restart"/>
            <w:tcBorders>
              <w:top w:val="single" w:sz="12" w:space="0" w:color="000000"/>
              <w:left w:val="single" w:sz="12" w:space="0" w:color="000000"/>
              <w:bottom w:val="single" w:sz="8" w:space="0" w:color="000000"/>
              <w:right w:val="single" w:sz="8" w:space="0" w:color="000000"/>
            </w:tcBorders>
            <w:shd w:val="clear" w:color="auto" w:fill="00B0F0"/>
          </w:tcPr>
          <w:p w:rsidR="00F73CE3" w:rsidRPr="00EF392A" w:rsidRDefault="00F73CE3" w:rsidP="00B45856">
            <w:pPr>
              <w:tabs>
                <w:tab w:val="left" w:pos="7010"/>
              </w:tabs>
              <w:jc w:val="center"/>
              <w:rPr>
                <w:rFonts w:asciiTheme="minorHAnsi" w:hAnsiTheme="minorHAnsi" w:cstheme="minorHAnsi"/>
                <w:sz w:val="28"/>
                <w:szCs w:val="28"/>
              </w:rPr>
            </w:pPr>
            <w:r w:rsidRPr="00EF392A">
              <w:rPr>
                <w:rFonts w:asciiTheme="minorHAnsi" w:hAnsiTheme="minorHAnsi" w:cstheme="minorHAnsi"/>
                <w:sz w:val="24"/>
                <w:szCs w:val="28"/>
              </w:rPr>
              <w:t>COMMUNICATION AVEC LES FAMILLES</w:t>
            </w:r>
          </w:p>
        </w:tc>
      </w:tr>
      <w:tr w:rsidR="005F1EEC" w:rsidRPr="00EF392A" w:rsidTr="00B45856">
        <w:trPr>
          <w:trHeight w:val="334"/>
          <w:jc w:val="center"/>
        </w:trPr>
        <w:tc>
          <w:tcPr>
            <w:tcW w:w="2089" w:type="dxa"/>
            <w:vMerge w:val="restart"/>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sz w:val="24"/>
                <w:szCs w:val="28"/>
              </w:rPr>
            </w:pPr>
            <w:proofErr w:type="spellStart"/>
            <w:r w:rsidRPr="00EF392A">
              <w:rPr>
                <w:rFonts w:asciiTheme="minorHAnsi" w:hAnsiTheme="minorHAnsi" w:cstheme="minorHAnsi"/>
                <w:sz w:val="24"/>
                <w:szCs w:val="28"/>
              </w:rPr>
              <w:t>Beneylu</w:t>
            </w:r>
            <w:proofErr w:type="spellEnd"/>
          </w:p>
        </w:tc>
        <w:tc>
          <w:tcPr>
            <w:tcW w:w="6278" w:type="dxa"/>
            <w:vMerge w:val="restart"/>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b/>
                <w:sz w:val="28"/>
                <w:szCs w:val="28"/>
              </w:rPr>
            </w:pPr>
            <w:r w:rsidRPr="00EF392A">
              <w:rPr>
                <w:rFonts w:asciiTheme="minorHAnsi" w:hAnsiTheme="minorHAnsi" w:cstheme="minorHAnsi"/>
                <w:szCs w:val="24"/>
              </w:rPr>
              <w:t>- ENT gratuit pendant la période de fermeture des écoles</w:t>
            </w:r>
          </w:p>
        </w:tc>
        <w:tc>
          <w:tcPr>
            <w:tcW w:w="2690" w:type="dxa"/>
            <w:vMerge w:val="restart"/>
            <w:tcBorders>
              <w:top w:val="single" w:sz="8" w:space="0" w:color="000000"/>
              <w:left w:val="single" w:sz="8" w:space="0" w:color="000000"/>
              <w:bottom w:val="single" w:sz="8" w:space="0" w:color="000000"/>
              <w:right w:val="single" w:sz="12" w:space="0" w:color="000000"/>
            </w:tcBorders>
          </w:tcPr>
          <w:p w:rsidR="005F1EEC" w:rsidRDefault="005F1EEC" w:rsidP="005F1EEC">
            <w:pPr>
              <w:tabs>
                <w:tab w:val="left" w:pos="7010"/>
              </w:tabs>
              <w:jc w:val="center"/>
              <w:rPr>
                <w:rFonts w:ascii="Comic Sans MS" w:hAnsi="Comic Sans MS"/>
                <w:sz w:val="24"/>
                <w:szCs w:val="28"/>
              </w:rPr>
            </w:pPr>
            <w:hyperlink r:id="rId5" w:history="1">
              <w:r>
                <w:rPr>
                  <w:rStyle w:val="Lienhypertexte"/>
                  <w:rFonts w:ascii="Comic Sans MS" w:hAnsi="Comic Sans MS"/>
                  <w:sz w:val="24"/>
                  <w:szCs w:val="28"/>
                </w:rPr>
                <w:t>Beneylu.com</w:t>
              </w:r>
            </w:hyperlink>
          </w:p>
        </w:tc>
      </w:tr>
      <w:tr w:rsidR="005F1EEC" w:rsidRPr="00EF392A" w:rsidTr="00B45856">
        <w:trPr>
          <w:trHeight w:val="334"/>
          <w:jc w:val="center"/>
        </w:trPr>
        <w:tc>
          <w:tcPr>
            <w:tcW w:w="2089" w:type="dxa"/>
            <w:vMerge w:val="restart"/>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sz w:val="24"/>
                <w:szCs w:val="28"/>
              </w:rPr>
            </w:pPr>
            <w:proofErr w:type="spellStart"/>
            <w:r w:rsidRPr="00EF392A">
              <w:rPr>
                <w:rFonts w:asciiTheme="minorHAnsi" w:hAnsiTheme="minorHAnsi" w:cstheme="minorHAnsi"/>
                <w:sz w:val="24"/>
                <w:szCs w:val="28"/>
              </w:rPr>
              <w:t>Educartable</w:t>
            </w:r>
            <w:proofErr w:type="spellEnd"/>
          </w:p>
        </w:tc>
        <w:tc>
          <w:tcPr>
            <w:tcW w:w="6278" w:type="dxa"/>
            <w:vMerge w:val="restart"/>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tabs>
                <w:tab w:val="left" w:pos="7010"/>
              </w:tabs>
              <w:rPr>
                <w:rFonts w:asciiTheme="minorHAnsi" w:eastAsia="Comic Sans MS" w:hAnsiTheme="minorHAnsi" w:cstheme="minorHAnsi"/>
                <w:color w:val="000000"/>
                <w:szCs w:val="28"/>
              </w:rPr>
            </w:pPr>
            <w:r w:rsidRPr="00EF392A">
              <w:rPr>
                <w:rFonts w:asciiTheme="minorHAnsi" w:eastAsia="Comic Sans MS" w:hAnsiTheme="minorHAnsi" w:cstheme="minorHAnsi"/>
                <w:szCs w:val="28"/>
              </w:rPr>
              <w:t xml:space="preserve">- Fait partie de l’offre numérique </w:t>
            </w:r>
            <w:proofErr w:type="spellStart"/>
            <w:r w:rsidRPr="00EF392A">
              <w:rPr>
                <w:rFonts w:asciiTheme="minorHAnsi" w:eastAsia="Comic Sans MS" w:hAnsiTheme="minorHAnsi" w:cstheme="minorHAnsi"/>
                <w:szCs w:val="28"/>
              </w:rPr>
              <w:t>Edumoov</w:t>
            </w:r>
            <w:proofErr w:type="spellEnd"/>
            <w:r w:rsidRPr="00EF392A">
              <w:rPr>
                <w:rFonts w:asciiTheme="minorHAnsi" w:eastAsia="Comic Sans MS" w:hAnsiTheme="minorHAnsi" w:cstheme="minorHAnsi"/>
                <w:szCs w:val="28"/>
              </w:rPr>
              <w:t xml:space="preserve"> : </w:t>
            </w:r>
            <w:proofErr w:type="spellStart"/>
            <w:r w:rsidRPr="00EF392A">
              <w:rPr>
                <w:rFonts w:asciiTheme="minorHAnsi" w:eastAsia="Comic Sans MS" w:hAnsiTheme="minorHAnsi" w:cstheme="minorHAnsi"/>
                <w:color w:val="000000" w:themeColor="text1"/>
              </w:rPr>
              <w:t>Educartable</w:t>
            </w:r>
            <w:proofErr w:type="spellEnd"/>
            <w:r w:rsidRPr="00EF392A">
              <w:rPr>
                <w:rFonts w:asciiTheme="minorHAnsi" w:eastAsia="Comic Sans MS" w:hAnsiTheme="minorHAnsi" w:cstheme="minorHAnsi"/>
                <w:color w:val="000000" w:themeColor="text1"/>
              </w:rPr>
              <w:t xml:space="preserve"> </w:t>
            </w:r>
            <w:r w:rsidRPr="00EF392A">
              <w:rPr>
                <w:rFonts w:asciiTheme="minorHAnsi" w:eastAsia="Comic Sans MS" w:hAnsiTheme="minorHAnsi" w:cstheme="minorHAnsi"/>
                <w:color w:val="000000" w:themeColor="text1"/>
                <w:highlight w:val="white"/>
              </w:rPr>
              <w:t>offre une solution de cahier de liaison virtuel</w:t>
            </w:r>
          </w:p>
        </w:tc>
        <w:tc>
          <w:tcPr>
            <w:tcW w:w="2690" w:type="dxa"/>
            <w:vMerge w:val="restart"/>
            <w:tcBorders>
              <w:top w:val="single" w:sz="8" w:space="0" w:color="000000"/>
              <w:left w:val="single" w:sz="8" w:space="0" w:color="000000"/>
              <w:bottom w:val="single" w:sz="8" w:space="0" w:color="000000"/>
              <w:right w:val="single" w:sz="12" w:space="0" w:color="000000"/>
            </w:tcBorders>
          </w:tcPr>
          <w:p w:rsidR="005F1EEC" w:rsidRDefault="005F1EEC" w:rsidP="005F1EEC">
            <w:pPr>
              <w:tabs>
                <w:tab w:val="left" w:pos="7010"/>
              </w:tabs>
              <w:jc w:val="center"/>
              <w:rPr>
                <w:rFonts w:ascii="Comic Sans MS" w:hAnsi="Comic Sans MS"/>
                <w:sz w:val="24"/>
                <w:szCs w:val="28"/>
              </w:rPr>
            </w:pPr>
            <w:hyperlink r:id="rId6" w:history="1">
              <w:r>
                <w:rPr>
                  <w:rStyle w:val="Lienhypertexte"/>
                  <w:rFonts w:ascii="Comic Sans MS" w:hAnsi="Comic Sans MS"/>
                  <w:sz w:val="24"/>
                  <w:szCs w:val="28"/>
                </w:rPr>
                <w:t>educartable.com</w:t>
              </w:r>
            </w:hyperlink>
          </w:p>
        </w:tc>
      </w:tr>
      <w:tr w:rsidR="005F1EEC" w:rsidRPr="00EF392A" w:rsidTr="00B45856">
        <w:trPr>
          <w:trHeight w:val="334"/>
          <w:jc w:val="center"/>
        </w:trPr>
        <w:tc>
          <w:tcPr>
            <w:tcW w:w="2089" w:type="dxa"/>
            <w:vMerge w:val="restart"/>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sz w:val="24"/>
                <w:szCs w:val="28"/>
              </w:rPr>
            </w:pPr>
            <w:r w:rsidRPr="00EF392A">
              <w:rPr>
                <w:rFonts w:asciiTheme="minorHAnsi" w:hAnsiTheme="minorHAnsi" w:cstheme="minorHAnsi"/>
                <w:sz w:val="24"/>
                <w:szCs w:val="28"/>
              </w:rPr>
              <w:t>Mon petit bureau</w:t>
            </w:r>
          </w:p>
        </w:tc>
        <w:tc>
          <w:tcPr>
            <w:tcW w:w="6278" w:type="dxa"/>
            <w:vMerge w:val="restart"/>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tabs>
                <w:tab w:val="left" w:pos="7010"/>
              </w:tabs>
              <w:rPr>
                <w:rFonts w:asciiTheme="minorHAnsi" w:eastAsia="Comic Sans MS" w:hAnsiTheme="minorHAnsi" w:cstheme="minorHAnsi"/>
                <w:szCs w:val="28"/>
              </w:rPr>
            </w:pPr>
            <w:r w:rsidRPr="00EF392A">
              <w:rPr>
                <w:rFonts w:asciiTheme="minorHAnsi" w:eastAsia="Comic Sans MS" w:hAnsiTheme="minorHAnsi" w:cstheme="minorHAnsi"/>
                <w:szCs w:val="28"/>
              </w:rPr>
              <w:t>- Page d’accueil, gratuite, sur laquelle l’élève se connecte et trouve sur cette page des outils et des liens</w:t>
            </w:r>
          </w:p>
        </w:tc>
        <w:tc>
          <w:tcPr>
            <w:tcW w:w="2690" w:type="dxa"/>
            <w:vMerge w:val="restart"/>
            <w:tcBorders>
              <w:top w:val="single" w:sz="8" w:space="0" w:color="000000"/>
              <w:left w:val="single" w:sz="8" w:space="0" w:color="000000"/>
              <w:bottom w:val="single" w:sz="8" w:space="0" w:color="000000"/>
              <w:right w:val="single" w:sz="12" w:space="0" w:color="000000"/>
            </w:tcBorders>
          </w:tcPr>
          <w:p w:rsidR="005F1EEC" w:rsidRDefault="005F1EEC" w:rsidP="005F1EEC">
            <w:pPr>
              <w:tabs>
                <w:tab w:val="left" w:pos="7010"/>
              </w:tabs>
              <w:jc w:val="center"/>
              <w:rPr>
                <w:rFonts w:ascii="Comic Sans MS" w:hAnsi="Comic Sans MS"/>
                <w:sz w:val="24"/>
                <w:szCs w:val="28"/>
              </w:rPr>
            </w:pPr>
            <w:hyperlink r:id="rId7" w:history="1">
              <w:r>
                <w:rPr>
                  <w:rStyle w:val="Lienhypertexte"/>
                  <w:rFonts w:ascii="Comic Sans MS" w:hAnsi="Comic Sans MS"/>
                  <w:sz w:val="24"/>
                  <w:szCs w:val="28"/>
                </w:rPr>
                <w:t>Le petit bureau.fr</w:t>
              </w:r>
            </w:hyperlink>
          </w:p>
        </w:tc>
      </w:tr>
      <w:tr w:rsidR="005F1EEC" w:rsidRPr="00EF392A" w:rsidTr="00B45856">
        <w:trPr>
          <w:trHeight w:val="334"/>
          <w:jc w:val="center"/>
        </w:trPr>
        <w:tc>
          <w:tcPr>
            <w:tcW w:w="2089" w:type="dxa"/>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sz w:val="24"/>
                <w:szCs w:val="28"/>
              </w:rPr>
            </w:pPr>
            <w:proofErr w:type="spellStart"/>
            <w:r w:rsidRPr="00EF392A">
              <w:rPr>
                <w:rFonts w:asciiTheme="minorHAnsi" w:hAnsiTheme="minorHAnsi" w:cstheme="minorHAnsi"/>
                <w:sz w:val="24"/>
                <w:szCs w:val="28"/>
              </w:rPr>
              <w:t>Klassroom</w:t>
            </w:r>
            <w:proofErr w:type="spellEnd"/>
          </w:p>
        </w:tc>
        <w:tc>
          <w:tcPr>
            <w:tcW w:w="6278" w:type="dxa"/>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tabs>
                <w:tab w:val="left" w:pos="7010"/>
              </w:tabs>
              <w:rPr>
                <w:rFonts w:asciiTheme="minorHAnsi" w:eastAsia="Comic Sans MS" w:hAnsiTheme="minorHAnsi" w:cstheme="minorHAnsi"/>
                <w:szCs w:val="28"/>
              </w:rPr>
            </w:pPr>
            <w:r w:rsidRPr="00EF392A">
              <w:rPr>
                <w:rFonts w:asciiTheme="minorHAnsi" w:eastAsia="Comic Sans MS" w:hAnsiTheme="minorHAnsi" w:cstheme="minorHAnsi"/>
                <w:szCs w:val="28"/>
              </w:rPr>
              <w:t xml:space="preserve">- Application adapté pour une communication avec les parents grâce à son téléphone </w:t>
            </w:r>
            <w:r w:rsidRPr="00EF392A">
              <w:rPr>
                <w:rFonts w:asciiTheme="minorHAnsi" w:eastAsia="Comic Sans MS" w:hAnsiTheme="minorHAnsi" w:cstheme="minorHAnsi"/>
                <w:szCs w:val="28"/>
              </w:rPr>
              <w:sym w:font="Wingdings" w:char="F0E0"/>
            </w:r>
            <w:r w:rsidRPr="00EF392A">
              <w:rPr>
                <w:rFonts w:asciiTheme="minorHAnsi" w:eastAsia="Comic Sans MS" w:hAnsiTheme="minorHAnsi" w:cstheme="minorHAnsi"/>
                <w:szCs w:val="28"/>
              </w:rPr>
              <w:t xml:space="preserve"> Remplace le cahier de liaison</w:t>
            </w:r>
          </w:p>
          <w:p w:rsidR="005F1EEC" w:rsidRPr="00EF392A" w:rsidRDefault="005F1EEC" w:rsidP="005F1EEC">
            <w:pPr>
              <w:tabs>
                <w:tab w:val="left" w:pos="7010"/>
              </w:tabs>
              <w:rPr>
                <w:rFonts w:asciiTheme="minorHAnsi" w:eastAsia="Comic Sans MS" w:hAnsiTheme="minorHAnsi" w:cstheme="minorHAnsi"/>
                <w:szCs w:val="28"/>
              </w:rPr>
            </w:pPr>
            <w:r w:rsidRPr="00EF392A">
              <w:rPr>
                <w:rFonts w:asciiTheme="minorHAnsi" w:eastAsia="Comic Sans MS" w:hAnsiTheme="minorHAnsi" w:cstheme="minorHAnsi"/>
                <w:szCs w:val="28"/>
              </w:rPr>
              <w:t>- Outil qui permet de dynamiser la communication avec les parents (photos, vidéos…) mais moins complexe que l’utilisation d’un ENT ou un blog de classe.</w:t>
            </w:r>
          </w:p>
        </w:tc>
        <w:tc>
          <w:tcPr>
            <w:tcW w:w="2690" w:type="dxa"/>
            <w:tcBorders>
              <w:top w:val="single" w:sz="8" w:space="0" w:color="000000"/>
              <w:left w:val="single" w:sz="8" w:space="0" w:color="000000"/>
              <w:bottom w:val="single" w:sz="8" w:space="0" w:color="000000"/>
              <w:right w:val="single" w:sz="12" w:space="0" w:color="000000"/>
            </w:tcBorders>
          </w:tcPr>
          <w:p w:rsidR="005F1EEC" w:rsidRPr="00645B1C" w:rsidRDefault="005F1EEC" w:rsidP="005F1EEC">
            <w:pPr>
              <w:tabs>
                <w:tab w:val="left" w:pos="7010"/>
              </w:tabs>
              <w:jc w:val="center"/>
              <w:rPr>
                <w:rFonts w:ascii="Comic Sans MS" w:hAnsi="Comic Sans MS"/>
                <w:sz w:val="24"/>
                <w:szCs w:val="24"/>
              </w:rPr>
            </w:pPr>
            <w:hyperlink r:id="rId8" w:history="1">
              <w:r w:rsidRPr="00645B1C">
                <w:rPr>
                  <w:rStyle w:val="Lienhypertexte"/>
                  <w:rFonts w:ascii="Comic Sans MS" w:hAnsi="Comic Sans MS"/>
                  <w:sz w:val="24"/>
                  <w:szCs w:val="24"/>
                </w:rPr>
                <w:t>klassroom.fr</w:t>
              </w:r>
            </w:hyperlink>
          </w:p>
        </w:tc>
      </w:tr>
      <w:tr w:rsidR="005F1EEC" w:rsidRPr="00EF392A" w:rsidTr="00B45856">
        <w:trPr>
          <w:trHeight w:val="334"/>
          <w:jc w:val="center"/>
        </w:trPr>
        <w:tc>
          <w:tcPr>
            <w:tcW w:w="11057" w:type="dxa"/>
            <w:gridSpan w:val="3"/>
            <w:vMerge w:val="restart"/>
            <w:tcBorders>
              <w:top w:val="single" w:sz="8" w:space="0" w:color="000000"/>
              <w:left w:val="single" w:sz="12" w:space="0" w:color="000000"/>
              <w:bottom w:val="single" w:sz="8" w:space="0" w:color="000000"/>
              <w:right w:val="single" w:sz="8" w:space="0" w:color="000000"/>
            </w:tcBorders>
            <w:shd w:val="clear" w:color="auto" w:fill="7030A0"/>
          </w:tcPr>
          <w:p w:rsidR="005F1EEC" w:rsidRPr="00EF392A" w:rsidRDefault="005F1EEC" w:rsidP="005F1EEC">
            <w:pPr>
              <w:tabs>
                <w:tab w:val="left" w:pos="7010"/>
              </w:tabs>
              <w:jc w:val="center"/>
              <w:rPr>
                <w:rFonts w:asciiTheme="minorHAnsi" w:hAnsiTheme="minorHAnsi" w:cstheme="minorHAnsi"/>
                <w:sz w:val="24"/>
                <w:szCs w:val="28"/>
              </w:rPr>
            </w:pPr>
            <w:r w:rsidRPr="00EF392A">
              <w:rPr>
                <w:rFonts w:asciiTheme="minorHAnsi" w:hAnsiTheme="minorHAnsi" w:cstheme="minorHAnsi"/>
                <w:sz w:val="24"/>
                <w:szCs w:val="28"/>
              </w:rPr>
              <w:t>MANUELS A DISTANCE</w:t>
            </w:r>
          </w:p>
        </w:tc>
      </w:tr>
      <w:tr w:rsidR="005F1EEC" w:rsidRPr="00EF392A" w:rsidTr="00B45856">
        <w:trPr>
          <w:trHeight w:val="334"/>
          <w:jc w:val="center"/>
        </w:trPr>
        <w:tc>
          <w:tcPr>
            <w:tcW w:w="2089" w:type="dxa"/>
            <w:vMerge w:val="restart"/>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sz w:val="24"/>
                <w:szCs w:val="28"/>
              </w:rPr>
            </w:pPr>
            <w:proofErr w:type="spellStart"/>
            <w:r w:rsidRPr="00EF392A">
              <w:rPr>
                <w:rFonts w:asciiTheme="minorHAnsi" w:hAnsiTheme="minorHAnsi" w:cstheme="minorHAnsi"/>
                <w:sz w:val="24"/>
                <w:szCs w:val="28"/>
              </w:rPr>
              <w:t>Adistance</w:t>
            </w:r>
            <w:proofErr w:type="spellEnd"/>
          </w:p>
        </w:tc>
        <w:tc>
          <w:tcPr>
            <w:tcW w:w="6278" w:type="dxa"/>
            <w:vMerge w:val="restart"/>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tabs>
                <w:tab w:val="left" w:pos="7010"/>
              </w:tabs>
              <w:rPr>
                <w:rFonts w:asciiTheme="minorHAnsi" w:eastAsia="Comic Sans MS" w:hAnsiTheme="minorHAnsi" w:cstheme="minorHAnsi"/>
                <w:szCs w:val="28"/>
              </w:rPr>
            </w:pPr>
            <w:r w:rsidRPr="00EF392A">
              <w:rPr>
                <w:rFonts w:asciiTheme="minorHAnsi" w:eastAsia="Comic Sans MS" w:hAnsiTheme="minorHAnsi" w:cstheme="minorHAnsi"/>
                <w:szCs w:val="28"/>
              </w:rPr>
              <w:t>- Manuels numériques des principaux éditeurs consultables à distance</w:t>
            </w:r>
          </w:p>
        </w:tc>
        <w:tc>
          <w:tcPr>
            <w:tcW w:w="2690" w:type="dxa"/>
            <w:vMerge w:val="restart"/>
            <w:tcBorders>
              <w:top w:val="single" w:sz="8" w:space="0" w:color="000000"/>
              <w:left w:val="single" w:sz="8" w:space="0" w:color="000000"/>
              <w:bottom w:val="single" w:sz="8" w:space="0" w:color="000000"/>
              <w:right w:val="single" w:sz="12" w:space="0" w:color="000000"/>
            </w:tcBorders>
          </w:tcPr>
          <w:p w:rsidR="005F1EEC" w:rsidRPr="00EF392A" w:rsidRDefault="005F1EEC" w:rsidP="005F1EEC">
            <w:pPr>
              <w:tabs>
                <w:tab w:val="left" w:pos="7010"/>
              </w:tabs>
              <w:jc w:val="center"/>
              <w:rPr>
                <w:rFonts w:asciiTheme="minorHAnsi" w:hAnsiTheme="minorHAnsi" w:cstheme="minorHAnsi"/>
                <w:sz w:val="24"/>
                <w:szCs w:val="28"/>
              </w:rPr>
            </w:pPr>
            <w:hyperlink r:id="rId9" w:history="1">
              <w:hyperlink r:id="rId10" w:history="1">
                <w:r>
                  <w:rPr>
                    <w:rStyle w:val="Lienhypertexte"/>
                    <w:rFonts w:ascii="Comic Sans MS" w:hAnsi="Comic Sans MS"/>
                    <w:sz w:val="24"/>
                    <w:szCs w:val="28"/>
                  </w:rPr>
                  <w:t>adistance.manuelnume</w:t>
                </w:r>
                <w:r>
                  <w:rPr>
                    <w:rStyle w:val="Lienhypertexte"/>
                    <w:rFonts w:ascii="Comic Sans MS" w:hAnsi="Comic Sans MS"/>
                    <w:sz w:val="24"/>
                    <w:szCs w:val="28"/>
                  </w:rPr>
                  <w:lastRenderedPageBreak/>
                  <w:t>rique.com</w:t>
                </w:r>
              </w:hyperlink>
            </w:hyperlink>
          </w:p>
        </w:tc>
      </w:tr>
      <w:tr w:rsidR="005F1EEC" w:rsidRPr="00EF392A" w:rsidTr="00B45856">
        <w:trPr>
          <w:jc w:val="center"/>
        </w:trPr>
        <w:tc>
          <w:tcPr>
            <w:tcW w:w="11057" w:type="dxa"/>
            <w:gridSpan w:val="3"/>
            <w:tcBorders>
              <w:top w:val="single" w:sz="8" w:space="0" w:color="000000"/>
              <w:left w:val="single" w:sz="12" w:space="0" w:color="000000"/>
              <w:bottom w:val="single" w:sz="8" w:space="0" w:color="000000"/>
              <w:right w:val="single" w:sz="12" w:space="0" w:color="000000"/>
            </w:tcBorders>
            <w:shd w:val="clear" w:color="auto" w:fill="FFC000"/>
          </w:tcPr>
          <w:p w:rsidR="005F1EEC" w:rsidRPr="00EF392A" w:rsidRDefault="005F1EEC" w:rsidP="005F1EEC">
            <w:pPr>
              <w:tabs>
                <w:tab w:val="left" w:pos="7010"/>
              </w:tabs>
              <w:jc w:val="center"/>
              <w:rPr>
                <w:rFonts w:asciiTheme="minorHAnsi" w:hAnsiTheme="minorHAnsi" w:cstheme="minorHAnsi"/>
                <w:sz w:val="24"/>
                <w:szCs w:val="24"/>
              </w:rPr>
            </w:pPr>
            <w:r w:rsidRPr="00EF392A">
              <w:rPr>
                <w:rFonts w:asciiTheme="minorHAnsi" w:hAnsiTheme="minorHAnsi" w:cstheme="minorHAnsi"/>
                <w:sz w:val="24"/>
                <w:szCs w:val="24"/>
              </w:rPr>
              <w:lastRenderedPageBreak/>
              <w:t>LOGICIELS EN LIGNE THEMATIQUES</w:t>
            </w:r>
          </w:p>
        </w:tc>
      </w:tr>
      <w:tr w:rsidR="005F1EEC" w:rsidRPr="00EF392A" w:rsidTr="00B45856">
        <w:trPr>
          <w:jc w:val="center"/>
        </w:trPr>
        <w:tc>
          <w:tcPr>
            <w:tcW w:w="11057" w:type="dxa"/>
            <w:gridSpan w:val="3"/>
            <w:tcBorders>
              <w:top w:val="single" w:sz="8" w:space="0" w:color="000000"/>
              <w:left w:val="single" w:sz="12" w:space="0" w:color="000000"/>
              <w:bottom w:val="single" w:sz="8" w:space="0" w:color="000000"/>
              <w:right w:val="single" w:sz="12" w:space="0" w:color="000000"/>
            </w:tcBorders>
            <w:shd w:val="clear" w:color="auto" w:fill="BFBFBF" w:themeFill="background1" w:themeFillShade="BF"/>
          </w:tcPr>
          <w:p w:rsidR="005F1EEC" w:rsidRPr="00EF392A" w:rsidRDefault="005F1EEC" w:rsidP="005F1EEC">
            <w:pPr>
              <w:tabs>
                <w:tab w:val="left" w:pos="7010"/>
              </w:tabs>
              <w:jc w:val="center"/>
              <w:rPr>
                <w:rFonts w:asciiTheme="minorHAnsi" w:hAnsiTheme="minorHAnsi" w:cstheme="minorHAnsi"/>
                <w:sz w:val="24"/>
                <w:szCs w:val="24"/>
              </w:rPr>
            </w:pPr>
            <w:r w:rsidRPr="00EF392A">
              <w:rPr>
                <w:rFonts w:asciiTheme="minorHAnsi" w:hAnsiTheme="minorHAnsi" w:cstheme="minorHAnsi"/>
                <w:sz w:val="24"/>
                <w:szCs w:val="24"/>
              </w:rPr>
              <w:t>LECTURE</w:t>
            </w:r>
          </w:p>
        </w:tc>
      </w:tr>
      <w:tr w:rsidR="005F1EEC" w:rsidRPr="00EF392A" w:rsidTr="00B45856">
        <w:trPr>
          <w:jc w:val="center"/>
        </w:trPr>
        <w:tc>
          <w:tcPr>
            <w:tcW w:w="2089" w:type="dxa"/>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sz w:val="24"/>
                <w:szCs w:val="24"/>
              </w:rPr>
            </w:pPr>
            <w:proofErr w:type="spellStart"/>
            <w:r w:rsidRPr="00EF392A">
              <w:rPr>
                <w:rFonts w:asciiTheme="minorHAnsi" w:hAnsiTheme="minorHAnsi" w:cstheme="minorHAnsi"/>
                <w:sz w:val="24"/>
                <w:szCs w:val="24"/>
              </w:rPr>
              <w:t>Lalilo</w:t>
            </w:r>
            <w:proofErr w:type="spellEnd"/>
          </w:p>
        </w:tc>
        <w:tc>
          <w:tcPr>
            <w:tcW w:w="6278" w:type="dxa"/>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rPr>
            </w:pPr>
            <w:r w:rsidRPr="00EF392A">
              <w:rPr>
                <w:rFonts w:asciiTheme="minorHAnsi" w:hAnsiTheme="minorHAnsi" w:cstheme="minorHAnsi"/>
              </w:rPr>
              <w:t xml:space="preserve">- Outil en ligne gratuit pour différencier l’enseignement de la lecture </w:t>
            </w:r>
          </w:p>
          <w:p w:rsidR="005F1EEC" w:rsidRPr="00EF392A" w:rsidRDefault="005F1EEC" w:rsidP="005F1EEC">
            <w:pPr>
              <w:tabs>
                <w:tab w:val="left" w:pos="7010"/>
              </w:tabs>
              <w:rPr>
                <w:rFonts w:asciiTheme="minorHAnsi" w:hAnsiTheme="minorHAnsi" w:cstheme="minorHAnsi"/>
              </w:rPr>
            </w:pPr>
            <w:r w:rsidRPr="00EF392A">
              <w:rPr>
                <w:rFonts w:asciiTheme="minorHAnsi" w:hAnsiTheme="minorHAnsi" w:cstheme="minorHAnsi"/>
              </w:rPr>
              <w:t>- Enseignant qui crée un compte de classe, et enregistre ses élèves dans la plateforme</w:t>
            </w:r>
          </w:p>
          <w:p w:rsidR="005F1EEC" w:rsidRPr="00EF392A" w:rsidRDefault="005F1EEC" w:rsidP="005F1EEC">
            <w:pPr>
              <w:tabs>
                <w:tab w:val="left" w:pos="7010"/>
              </w:tabs>
              <w:rPr>
                <w:rFonts w:asciiTheme="minorHAnsi" w:hAnsiTheme="minorHAnsi" w:cstheme="minorHAnsi"/>
                <w:sz w:val="24"/>
                <w:szCs w:val="24"/>
              </w:rPr>
            </w:pPr>
            <w:r w:rsidRPr="00EF392A">
              <w:rPr>
                <w:rFonts w:asciiTheme="minorHAnsi" w:hAnsiTheme="minorHAnsi" w:cstheme="minorHAnsi"/>
              </w:rPr>
              <w:t>- Elèves qui se connectent avec un code classe</w:t>
            </w:r>
          </w:p>
        </w:tc>
        <w:tc>
          <w:tcPr>
            <w:tcW w:w="2690" w:type="dxa"/>
            <w:tcBorders>
              <w:top w:val="single" w:sz="8" w:space="0" w:color="000000"/>
              <w:left w:val="single" w:sz="8" w:space="0" w:color="000000"/>
              <w:bottom w:val="single" w:sz="8" w:space="0" w:color="000000"/>
              <w:right w:val="single" w:sz="12" w:space="0" w:color="000000"/>
            </w:tcBorders>
          </w:tcPr>
          <w:p w:rsidR="005F1EEC" w:rsidRDefault="005F1EEC" w:rsidP="005F1EEC">
            <w:pPr>
              <w:tabs>
                <w:tab w:val="left" w:pos="7010"/>
              </w:tabs>
              <w:jc w:val="center"/>
              <w:rPr>
                <w:rFonts w:ascii="Comic Sans MS" w:hAnsi="Comic Sans MS"/>
                <w:sz w:val="24"/>
                <w:szCs w:val="24"/>
              </w:rPr>
            </w:pPr>
            <w:hyperlink r:id="rId11" w:history="1">
              <w:r>
                <w:rPr>
                  <w:rStyle w:val="Lienhypertexte"/>
                  <w:rFonts w:ascii="Comic Sans MS" w:hAnsi="Comic Sans MS"/>
                  <w:sz w:val="24"/>
                  <w:szCs w:val="24"/>
                </w:rPr>
                <w:t>lalilo.com</w:t>
              </w:r>
            </w:hyperlink>
          </w:p>
        </w:tc>
      </w:tr>
      <w:tr w:rsidR="005F1EEC" w:rsidRPr="00EF392A" w:rsidTr="00B45856">
        <w:trPr>
          <w:trHeight w:val="334"/>
          <w:jc w:val="center"/>
        </w:trPr>
        <w:tc>
          <w:tcPr>
            <w:tcW w:w="2089" w:type="dxa"/>
            <w:vMerge w:val="restart"/>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sz w:val="24"/>
                <w:szCs w:val="24"/>
              </w:rPr>
            </w:pPr>
            <w:r w:rsidRPr="00EF392A">
              <w:rPr>
                <w:rFonts w:asciiTheme="minorHAnsi" w:hAnsiTheme="minorHAnsi" w:cstheme="minorHAnsi"/>
                <w:sz w:val="24"/>
                <w:szCs w:val="24"/>
              </w:rPr>
              <w:t>Kimi, du plaisir de lire</w:t>
            </w:r>
          </w:p>
        </w:tc>
        <w:tc>
          <w:tcPr>
            <w:tcW w:w="6278" w:type="dxa"/>
            <w:vMerge w:val="restart"/>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rPr>
                <w:rFonts w:asciiTheme="minorHAnsi" w:eastAsia="Comic Sans MS" w:hAnsiTheme="minorHAnsi" w:cstheme="minorHAnsi"/>
              </w:rPr>
            </w:pPr>
            <w:r w:rsidRPr="00EF392A">
              <w:rPr>
                <w:rFonts w:asciiTheme="minorHAnsi" w:eastAsia="Comic Sans MS" w:hAnsiTheme="minorHAnsi" w:cstheme="minorHAnsi"/>
              </w:rPr>
              <w:t>- Des jeux sur les mots, les phrases... pour viser la compréhension (notamment la compréhension des consignes) et développer le goût de la lecture</w:t>
            </w:r>
          </w:p>
        </w:tc>
        <w:tc>
          <w:tcPr>
            <w:tcW w:w="2690" w:type="dxa"/>
            <w:vMerge w:val="restart"/>
            <w:tcBorders>
              <w:top w:val="single" w:sz="8" w:space="0" w:color="000000"/>
              <w:left w:val="single" w:sz="8" w:space="0" w:color="000000"/>
              <w:bottom w:val="single" w:sz="8" w:space="0" w:color="000000"/>
              <w:right w:val="single" w:sz="12" w:space="0" w:color="000000"/>
            </w:tcBorders>
          </w:tcPr>
          <w:p w:rsidR="005F1EEC" w:rsidRDefault="005F1EEC" w:rsidP="005F1EEC">
            <w:pPr>
              <w:tabs>
                <w:tab w:val="left" w:pos="7010"/>
              </w:tabs>
              <w:jc w:val="center"/>
              <w:rPr>
                <w:rFonts w:ascii="Comic Sans MS" w:eastAsia="Comic Sans MS" w:hAnsi="Comic Sans MS" w:cs="Comic Sans MS"/>
                <w:sz w:val="24"/>
              </w:rPr>
            </w:pPr>
            <w:hyperlink r:id="rId12" w:history="1">
              <w:r>
                <w:rPr>
                  <w:rStyle w:val="Lienhypertexte"/>
                  <w:rFonts w:ascii="Comic Sans MS" w:eastAsia="Comic Sans MS" w:hAnsi="Comic Sans MS" w:cs="Comic Sans MS"/>
                  <w:sz w:val="24"/>
                </w:rPr>
                <w:t>du plaisir à lire.com</w:t>
              </w:r>
            </w:hyperlink>
          </w:p>
        </w:tc>
      </w:tr>
      <w:tr w:rsidR="005F1EEC" w:rsidRPr="00EF392A" w:rsidTr="00B45856">
        <w:trPr>
          <w:trHeight w:val="334"/>
          <w:jc w:val="center"/>
        </w:trPr>
        <w:tc>
          <w:tcPr>
            <w:tcW w:w="2089" w:type="dxa"/>
            <w:vMerge w:val="restart"/>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sz w:val="24"/>
                <w:szCs w:val="24"/>
              </w:rPr>
            </w:pPr>
            <w:r w:rsidRPr="00EF392A">
              <w:rPr>
                <w:rFonts w:asciiTheme="minorHAnsi" w:hAnsiTheme="minorHAnsi" w:cstheme="minorHAnsi"/>
                <w:sz w:val="24"/>
                <w:szCs w:val="24"/>
              </w:rPr>
              <w:t>Il était une histoire</w:t>
            </w:r>
          </w:p>
        </w:tc>
        <w:tc>
          <w:tcPr>
            <w:tcW w:w="6278" w:type="dxa"/>
            <w:vMerge w:val="restart"/>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rPr>
                <w:rFonts w:asciiTheme="minorHAnsi" w:hAnsiTheme="minorHAnsi" w:cstheme="minorHAnsi"/>
              </w:rPr>
            </w:pPr>
            <w:r w:rsidRPr="00EF392A">
              <w:rPr>
                <w:rFonts w:asciiTheme="minorHAnsi" w:hAnsiTheme="minorHAnsi" w:cstheme="minorHAnsi"/>
              </w:rPr>
              <w:t>- Plus de 200 histoires disponibles à la lecture et à l’écoute : albums et histoires, contes et légendes, comptines et chansons, documentaires…</w:t>
            </w:r>
          </w:p>
          <w:p w:rsidR="005F1EEC" w:rsidRPr="00EF392A" w:rsidRDefault="005F1EEC" w:rsidP="005F1EEC">
            <w:pPr>
              <w:rPr>
                <w:rFonts w:asciiTheme="minorHAnsi" w:hAnsiTheme="minorHAnsi" w:cstheme="minorHAnsi"/>
              </w:rPr>
            </w:pPr>
            <w:r w:rsidRPr="00EF392A">
              <w:rPr>
                <w:rFonts w:asciiTheme="minorHAnsi" w:hAnsiTheme="minorHAnsi" w:cstheme="minorHAnsi"/>
              </w:rPr>
              <w:t>- compte enseignant ou compte particulier pour les familles</w:t>
            </w:r>
          </w:p>
        </w:tc>
        <w:tc>
          <w:tcPr>
            <w:tcW w:w="2690" w:type="dxa"/>
            <w:vMerge w:val="restart"/>
            <w:tcBorders>
              <w:top w:val="single" w:sz="8" w:space="0" w:color="000000"/>
              <w:left w:val="single" w:sz="8" w:space="0" w:color="000000"/>
              <w:bottom w:val="single" w:sz="8" w:space="0" w:color="000000"/>
              <w:right w:val="single" w:sz="12" w:space="0" w:color="000000"/>
            </w:tcBorders>
          </w:tcPr>
          <w:p w:rsidR="005F1EEC" w:rsidRDefault="005F1EEC" w:rsidP="005F1EEC">
            <w:pPr>
              <w:tabs>
                <w:tab w:val="left" w:pos="7010"/>
              </w:tabs>
              <w:jc w:val="center"/>
              <w:rPr>
                <w:rFonts w:ascii="Comic Sans MS" w:eastAsia="Comic Sans MS" w:hAnsi="Comic Sans MS" w:cs="Comic Sans MS"/>
                <w:sz w:val="24"/>
              </w:rPr>
            </w:pPr>
            <w:hyperlink r:id="rId13" w:history="1">
              <w:r>
                <w:rPr>
                  <w:rStyle w:val="Lienhypertexte"/>
                  <w:rFonts w:ascii="Comic Sans MS" w:eastAsia="Comic Sans MS" w:hAnsi="Comic Sans MS" w:cs="Comic Sans MS"/>
                  <w:sz w:val="24"/>
                </w:rPr>
                <w:t>il était une histoire.com</w:t>
              </w:r>
            </w:hyperlink>
          </w:p>
        </w:tc>
      </w:tr>
      <w:tr w:rsidR="005F1EEC" w:rsidRPr="00EF392A" w:rsidTr="00B45856">
        <w:trPr>
          <w:trHeight w:val="334"/>
          <w:jc w:val="center"/>
        </w:trPr>
        <w:tc>
          <w:tcPr>
            <w:tcW w:w="11057" w:type="dxa"/>
            <w:gridSpan w:val="3"/>
            <w:tcBorders>
              <w:top w:val="single" w:sz="8" w:space="0" w:color="000000"/>
              <w:left w:val="single" w:sz="12" w:space="0" w:color="000000"/>
              <w:bottom w:val="single" w:sz="8" w:space="0" w:color="000000"/>
              <w:right w:val="single" w:sz="12" w:space="0" w:color="000000"/>
            </w:tcBorders>
            <w:shd w:val="clear" w:color="auto" w:fill="BFBFBF" w:themeFill="background1" w:themeFillShade="BF"/>
          </w:tcPr>
          <w:p w:rsidR="005F1EEC" w:rsidRPr="00EF392A" w:rsidRDefault="005F1EEC" w:rsidP="005F1EEC">
            <w:pPr>
              <w:tabs>
                <w:tab w:val="left" w:pos="7010"/>
              </w:tabs>
              <w:jc w:val="center"/>
              <w:rPr>
                <w:rFonts w:asciiTheme="minorHAnsi" w:hAnsiTheme="minorHAnsi" w:cstheme="minorHAnsi"/>
              </w:rPr>
            </w:pPr>
            <w:r w:rsidRPr="00EF392A">
              <w:rPr>
                <w:rFonts w:asciiTheme="minorHAnsi" w:hAnsiTheme="minorHAnsi" w:cstheme="minorHAnsi"/>
                <w:sz w:val="24"/>
                <w:szCs w:val="24"/>
              </w:rPr>
              <w:t>ETUDE DE LA LANGUE</w:t>
            </w:r>
          </w:p>
        </w:tc>
      </w:tr>
      <w:tr w:rsidR="005F1EEC" w:rsidRPr="00EF392A" w:rsidTr="00B45856">
        <w:trPr>
          <w:trHeight w:val="334"/>
          <w:jc w:val="center"/>
        </w:trPr>
        <w:tc>
          <w:tcPr>
            <w:tcW w:w="2089" w:type="dxa"/>
            <w:vMerge w:val="restart"/>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sz w:val="24"/>
                <w:szCs w:val="24"/>
              </w:rPr>
            </w:pPr>
            <w:proofErr w:type="spellStart"/>
            <w:r w:rsidRPr="00EF392A">
              <w:rPr>
                <w:rFonts w:asciiTheme="minorHAnsi" w:hAnsiTheme="minorHAnsi" w:cstheme="minorHAnsi"/>
                <w:sz w:val="24"/>
                <w:szCs w:val="24"/>
              </w:rPr>
              <w:t>Orthophore</w:t>
            </w:r>
            <w:proofErr w:type="spellEnd"/>
          </w:p>
        </w:tc>
        <w:tc>
          <w:tcPr>
            <w:tcW w:w="6278" w:type="dxa"/>
            <w:vMerge w:val="restart"/>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rPr>
                <w:rFonts w:asciiTheme="minorHAnsi" w:hAnsiTheme="minorHAnsi" w:cstheme="minorHAnsi"/>
              </w:rPr>
            </w:pPr>
            <w:r w:rsidRPr="00EF392A">
              <w:rPr>
                <w:rFonts w:asciiTheme="minorHAnsi" w:hAnsiTheme="minorHAnsi" w:cstheme="minorHAnsi"/>
              </w:rPr>
              <w:t>- Des dictées à écouter et à compléter en ligne, en libre accès (du CE1 au CM2)</w:t>
            </w:r>
          </w:p>
          <w:p w:rsidR="005F1EEC" w:rsidRPr="00EF392A" w:rsidRDefault="005F1EEC" w:rsidP="005F1EEC">
            <w:pPr>
              <w:rPr>
                <w:rFonts w:asciiTheme="minorHAnsi" w:hAnsiTheme="minorHAnsi" w:cstheme="minorHAnsi"/>
              </w:rPr>
            </w:pPr>
            <w:r w:rsidRPr="00EF392A">
              <w:rPr>
                <w:rFonts w:asciiTheme="minorHAnsi" w:hAnsiTheme="minorHAnsi" w:cstheme="minorHAnsi"/>
              </w:rPr>
              <w:t>- Compte de classe ouvert par l’enseignant (demande à faire auprès de l’administrateur) pour inscrire ensuite ses élèves</w:t>
            </w:r>
          </w:p>
        </w:tc>
        <w:tc>
          <w:tcPr>
            <w:tcW w:w="2690" w:type="dxa"/>
            <w:vMerge w:val="restart"/>
            <w:tcBorders>
              <w:top w:val="single" w:sz="8" w:space="0" w:color="000000"/>
              <w:left w:val="single" w:sz="8" w:space="0" w:color="000000"/>
              <w:bottom w:val="single" w:sz="8" w:space="0" w:color="000000"/>
              <w:right w:val="single" w:sz="12" w:space="0" w:color="000000"/>
            </w:tcBorders>
          </w:tcPr>
          <w:p w:rsidR="005F1EEC" w:rsidRDefault="005F1EEC" w:rsidP="005F1EEC">
            <w:pPr>
              <w:tabs>
                <w:tab w:val="left" w:pos="7010"/>
              </w:tabs>
              <w:jc w:val="center"/>
              <w:rPr>
                <w:rFonts w:ascii="Comic Sans MS" w:eastAsia="Comic Sans MS" w:hAnsi="Comic Sans MS" w:cs="Comic Sans MS"/>
                <w:sz w:val="24"/>
              </w:rPr>
            </w:pPr>
            <w:hyperlink r:id="rId14" w:history="1">
              <w:r>
                <w:rPr>
                  <w:rStyle w:val="Lienhypertexte"/>
                  <w:rFonts w:ascii="Comic Sans MS" w:eastAsia="Comic Sans MS" w:hAnsi="Comic Sans MS" w:cs="Comic Sans MS"/>
                  <w:sz w:val="24"/>
                </w:rPr>
                <w:t>orthophore.ac-lille.fr</w:t>
              </w:r>
            </w:hyperlink>
          </w:p>
        </w:tc>
      </w:tr>
      <w:tr w:rsidR="005F1EEC" w:rsidRPr="00EF392A" w:rsidTr="00B45856">
        <w:trPr>
          <w:trHeight w:val="334"/>
          <w:jc w:val="center"/>
        </w:trPr>
        <w:tc>
          <w:tcPr>
            <w:tcW w:w="2089" w:type="dxa"/>
            <w:vMerge w:val="restart"/>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sz w:val="24"/>
                <w:szCs w:val="24"/>
              </w:rPr>
            </w:pPr>
            <w:proofErr w:type="spellStart"/>
            <w:r w:rsidRPr="00EF392A">
              <w:rPr>
                <w:rFonts w:asciiTheme="minorHAnsi" w:hAnsiTheme="minorHAnsi" w:cstheme="minorHAnsi"/>
                <w:sz w:val="24"/>
                <w:szCs w:val="24"/>
              </w:rPr>
              <w:t>Ortholud</w:t>
            </w:r>
            <w:proofErr w:type="spellEnd"/>
          </w:p>
        </w:tc>
        <w:tc>
          <w:tcPr>
            <w:tcW w:w="6278" w:type="dxa"/>
            <w:vMerge w:val="restart"/>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rPr>
                <w:rFonts w:asciiTheme="minorHAnsi" w:hAnsiTheme="minorHAnsi" w:cstheme="minorHAnsi"/>
              </w:rPr>
            </w:pPr>
            <w:r w:rsidRPr="00EF392A">
              <w:rPr>
                <w:rFonts w:asciiTheme="minorHAnsi" w:hAnsiTheme="minorHAnsi" w:cstheme="minorHAnsi"/>
              </w:rPr>
              <w:t>- exercices en ligne en EDL</w:t>
            </w:r>
          </w:p>
        </w:tc>
        <w:tc>
          <w:tcPr>
            <w:tcW w:w="2690" w:type="dxa"/>
            <w:vMerge w:val="restart"/>
            <w:tcBorders>
              <w:top w:val="single" w:sz="8" w:space="0" w:color="000000"/>
              <w:left w:val="single" w:sz="8" w:space="0" w:color="000000"/>
              <w:bottom w:val="single" w:sz="8" w:space="0" w:color="000000"/>
              <w:right w:val="single" w:sz="12" w:space="0" w:color="000000"/>
            </w:tcBorders>
          </w:tcPr>
          <w:p w:rsidR="005F1EEC" w:rsidRDefault="005F1EEC" w:rsidP="005F1EEC">
            <w:pPr>
              <w:tabs>
                <w:tab w:val="left" w:pos="7010"/>
              </w:tabs>
              <w:jc w:val="center"/>
              <w:rPr>
                <w:rFonts w:ascii="Comic Sans MS" w:eastAsia="Comic Sans MS" w:hAnsi="Comic Sans MS" w:cs="Comic Sans MS"/>
                <w:sz w:val="24"/>
              </w:rPr>
            </w:pPr>
            <w:hyperlink r:id="rId15" w:history="1">
              <w:r>
                <w:rPr>
                  <w:rStyle w:val="Lienhypertexte"/>
                  <w:rFonts w:ascii="Comic Sans MS" w:eastAsia="Comic Sans MS" w:hAnsi="Comic Sans MS" w:cs="Comic Sans MS"/>
                  <w:sz w:val="24"/>
                </w:rPr>
                <w:t>ortholud.com</w:t>
              </w:r>
            </w:hyperlink>
          </w:p>
        </w:tc>
      </w:tr>
      <w:tr w:rsidR="005F1EEC" w:rsidRPr="00EF392A" w:rsidTr="00B45856">
        <w:trPr>
          <w:trHeight w:val="307"/>
          <w:jc w:val="center"/>
        </w:trPr>
        <w:tc>
          <w:tcPr>
            <w:tcW w:w="2089" w:type="dxa"/>
            <w:vMerge w:val="restart"/>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rPr>
            </w:pPr>
            <w:proofErr w:type="spellStart"/>
            <w:r w:rsidRPr="00EF392A">
              <w:rPr>
                <w:rFonts w:asciiTheme="minorHAnsi" w:hAnsiTheme="minorHAnsi" w:cstheme="minorHAnsi"/>
                <w:sz w:val="24"/>
                <w:szCs w:val="24"/>
              </w:rPr>
              <w:t>Micetf</w:t>
            </w:r>
            <w:proofErr w:type="spellEnd"/>
            <w:r w:rsidRPr="00EF392A">
              <w:rPr>
                <w:rFonts w:asciiTheme="minorHAnsi" w:hAnsiTheme="minorHAnsi" w:cstheme="minorHAnsi"/>
                <w:i/>
                <w:szCs w:val="24"/>
              </w:rPr>
              <w:t xml:space="preserve"> (étude de la langue)</w:t>
            </w:r>
          </w:p>
        </w:tc>
        <w:tc>
          <w:tcPr>
            <w:tcW w:w="6278" w:type="dxa"/>
            <w:vMerge w:val="restart"/>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rPr>
                <w:rFonts w:asciiTheme="minorHAnsi" w:hAnsiTheme="minorHAnsi" w:cstheme="minorHAnsi"/>
              </w:rPr>
            </w:pPr>
            <w:r w:rsidRPr="00EF392A">
              <w:rPr>
                <w:rFonts w:asciiTheme="minorHAnsi" w:hAnsiTheme="minorHAnsi" w:cstheme="minorHAnsi"/>
              </w:rPr>
              <w:t>- Série d’exercices en étude de la langue disponibles en ligne choisis ton exercice —&gt; entraînement en ligne ou fiche à imprimer</w:t>
            </w:r>
          </w:p>
        </w:tc>
        <w:tc>
          <w:tcPr>
            <w:tcW w:w="2690" w:type="dxa"/>
            <w:vMerge w:val="restart"/>
            <w:tcBorders>
              <w:top w:val="single" w:sz="8" w:space="0" w:color="000000"/>
              <w:left w:val="single" w:sz="8" w:space="0" w:color="000000"/>
              <w:bottom w:val="single" w:sz="8" w:space="0" w:color="000000"/>
              <w:right w:val="single" w:sz="12" w:space="0" w:color="000000"/>
            </w:tcBorders>
          </w:tcPr>
          <w:p w:rsidR="005F1EEC" w:rsidRDefault="005F1EEC" w:rsidP="005F1EEC">
            <w:pPr>
              <w:tabs>
                <w:tab w:val="left" w:pos="7010"/>
              </w:tabs>
              <w:jc w:val="center"/>
              <w:rPr>
                <w:rFonts w:ascii="Comic Sans MS" w:eastAsia="Comic Sans MS" w:hAnsi="Comic Sans MS" w:cs="Comic Sans MS"/>
                <w:sz w:val="24"/>
              </w:rPr>
            </w:pPr>
            <w:hyperlink r:id="rId16" w:history="1">
              <w:r>
                <w:rPr>
                  <w:rStyle w:val="Lienhypertexte"/>
                  <w:rFonts w:ascii="Comic Sans MS" w:eastAsia="Comic Sans MS" w:hAnsi="Comic Sans MS" w:cs="Comic Sans MS"/>
                  <w:sz w:val="24"/>
                </w:rPr>
                <w:t>micetf.fr (</w:t>
              </w:r>
              <w:proofErr w:type="spellStart"/>
              <w:r>
                <w:rPr>
                  <w:rStyle w:val="Lienhypertexte"/>
                  <w:rFonts w:ascii="Comic Sans MS" w:eastAsia="Comic Sans MS" w:hAnsi="Comic Sans MS" w:cs="Comic Sans MS"/>
                  <w:sz w:val="24"/>
                </w:rPr>
                <w:t>edl</w:t>
              </w:r>
              <w:proofErr w:type="spellEnd"/>
              <w:r>
                <w:rPr>
                  <w:rStyle w:val="Lienhypertexte"/>
                  <w:rFonts w:ascii="Comic Sans MS" w:eastAsia="Comic Sans MS" w:hAnsi="Comic Sans MS" w:cs="Comic Sans MS"/>
                  <w:sz w:val="24"/>
                </w:rPr>
                <w:t>)</w:t>
              </w:r>
            </w:hyperlink>
          </w:p>
        </w:tc>
      </w:tr>
      <w:tr w:rsidR="005F1EEC" w:rsidRPr="00EF392A" w:rsidTr="00B45856">
        <w:trPr>
          <w:jc w:val="center"/>
        </w:trPr>
        <w:tc>
          <w:tcPr>
            <w:tcW w:w="11057" w:type="dxa"/>
            <w:gridSpan w:val="3"/>
            <w:tcBorders>
              <w:top w:val="single" w:sz="8" w:space="0" w:color="000000"/>
              <w:left w:val="single" w:sz="12" w:space="0" w:color="000000"/>
              <w:bottom w:val="single" w:sz="8" w:space="0" w:color="000000"/>
              <w:right w:val="single" w:sz="12" w:space="0" w:color="000000"/>
            </w:tcBorders>
            <w:shd w:val="clear" w:color="auto" w:fill="BFBFBF" w:themeFill="background1" w:themeFillShade="BF"/>
          </w:tcPr>
          <w:p w:rsidR="005F1EEC" w:rsidRPr="00EF392A" w:rsidRDefault="005F1EEC" w:rsidP="005F1EEC">
            <w:pPr>
              <w:tabs>
                <w:tab w:val="left" w:pos="7010"/>
              </w:tabs>
              <w:jc w:val="center"/>
              <w:rPr>
                <w:rFonts w:asciiTheme="minorHAnsi" w:hAnsiTheme="minorHAnsi" w:cstheme="minorHAnsi"/>
                <w:sz w:val="24"/>
                <w:szCs w:val="24"/>
              </w:rPr>
            </w:pPr>
            <w:r w:rsidRPr="00EF392A">
              <w:rPr>
                <w:rFonts w:asciiTheme="minorHAnsi" w:hAnsiTheme="minorHAnsi" w:cstheme="minorHAnsi"/>
                <w:sz w:val="24"/>
                <w:szCs w:val="24"/>
              </w:rPr>
              <w:t>MATHEMATIQUES</w:t>
            </w:r>
          </w:p>
        </w:tc>
      </w:tr>
      <w:tr w:rsidR="005F1EEC" w:rsidRPr="00EF392A" w:rsidTr="00B45856">
        <w:trPr>
          <w:jc w:val="center"/>
        </w:trPr>
        <w:tc>
          <w:tcPr>
            <w:tcW w:w="2089" w:type="dxa"/>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sz w:val="24"/>
                <w:szCs w:val="24"/>
              </w:rPr>
            </w:pPr>
            <w:proofErr w:type="spellStart"/>
            <w:r w:rsidRPr="00EF392A">
              <w:rPr>
                <w:rFonts w:asciiTheme="minorHAnsi" w:hAnsiTheme="minorHAnsi" w:cstheme="minorHAnsi"/>
                <w:sz w:val="24"/>
                <w:szCs w:val="24"/>
              </w:rPr>
              <w:t>Calcul@tice</w:t>
            </w:r>
            <w:proofErr w:type="spellEnd"/>
          </w:p>
        </w:tc>
        <w:tc>
          <w:tcPr>
            <w:tcW w:w="6278" w:type="dxa"/>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rPr>
                <w:rFonts w:asciiTheme="minorHAnsi" w:hAnsiTheme="minorHAnsi" w:cstheme="minorHAnsi"/>
              </w:rPr>
            </w:pPr>
            <w:r w:rsidRPr="00EF392A">
              <w:rPr>
                <w:rFonts w:asciiTheme="minorHAnsi" w:hAnsiTheme="minorHAnsi" w:cstheme="minorHAnsi"/>
              </w:rPr>
              <w:t>- Outil en ligne gratuit qui fournit une série d'exercices d'entraînement au calcul mental du CP à la 6</w:t>
            </w:r>
            <w:r w:rsidRPr="00EF392A">
              <w:rPr>
                <w:rFonts w:asciiTheme="minorHAnsi" w:hAnsiTheme="minorHAnsi" w:cstheme="minorHAnsi"/>
                <w:vertAlign w:val="superscript"/>
              </w:rPr>
              <w:t>ème</w:t>
            </w:r>
            <w:r w:rsidRPr="00EF392A">
              <w:rPr>
                <w:rFonts w:asciiTheme="minorHAnsi" w:hAnsiTheme="minorHAnsi" w:cstheme="minorHAnsi"/>
              </w:rPr>
              <w:t>, proposé par l'académie de Lille</w:t>
            </w:r>
          </w:p>
        </w:tc>
        <w:tc>
          <w:tcPr>
            <w:tcW w:w="2690" w:type="dxa"/>
            <w:tcBorders>
              <w:top w:val="single" w:sz="8" w:space="0" w:color="000000"/>
              <w:left w:val="single" w:sz="8" w:space="0" w:color="000000"/>
              <w:bottom w:val="single" w:sz="8" w:space="0" w:color="000000"/>
              <w:right w:val="single" w:sz="12" w:space="0" w:color="000000"/>
            </w:tcBorders>
          </w:tcPr>
          <w:p w:rsidR="005F1EEC" w:rsidRDefault="005F1EEC" w:rsidP="005F1EEC">
            <w:pPr>
              <w:tabs>
                <w:tab w:val="left" w:pos="7010"/>
              </w:tabs>
              <w:jc w:val="center"/>
              <w:rPr>
                <w:rFonts w:ascii="Comic Sans MS" w:hAnsi="Comic Sans MS"/>
                <w:sz w:val="24"/>
                <w:szCs w:val="24"/>
              </w:rPr>
            </w:pPr>
            <w:hyperlink r:id="rId17" w:history="1">
              <w:r>
                <w:rPr>
                  <w:rStyle w:val="Lienhypertexte"/>
                  <w:rFonts w:ascii="Comic Sans MS" w:hAnsi="Comic Sans MS"/>
                  <w:sz w:val="24"/>
                  <w:szCs w:val="24"/>
                </w:rPr>
                <w:t>calculatice.fr</w:t>
              </w:r>
            </w:hyperlink>
          </w:p>
        </w:tc>
      </w:tr>
      <w:tr w:rsidR="005F1EEC" w:rsidRPr="00EF392A" w:rsidTr="00B45856">
        <w:trPr>
          <w:jc w:val="center"/>
        </w:trPr>
        <w:tc>
          <w:tcPr>
            <w:tcW w:w="2089" w:type="dxa"/>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sz w:val="24"/>
                <w:szCs w:val="24"/>
              </w:rPr>
            </w:pPr>
            <w:proofErr w:type="spellStart"/>
            <w:r w:rsidRPr="00EF392A">
              <w:rPr>
                <w:rFonts w:asciiTheme="minorHAnsi" w:hAnsiTheme="minorHAnsi" w:cstheme="minorHAnsi"/>
                <w:sz w:val="24"/>
                <w:szCs w:val="24"/>
              </w:rPr>
              <w:t>Mathador</w:t>
            </w:r>
            <w:proofErr w:type="spellEnd"/>
          </w:p>
        </w:tc>
        <w:tc>
          <w:tcPr>
            <w:tcW w:w="6278" w:type="dxa"/>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rPr>
                <w:rFonts w:asciiTheme="minorHAnsi" w:hAnsiTheme="minorHAnsi" w:cstheme="minorHAnsi"/>
              </w:rPr>
            </w:pPr>
            <w:r w:rsidRPr="00EF392A">
              <w:rPr>
                <w:rFonts w:asciiTheme="minorHAnsi" w:hAnsiTheme="minorHAnsi" w:cstheme="minorHAnsi"/>
              </w:rPr>
              <w:t xml:space="preserve">- Outil en ligne permettant de travailler le calcul mental sous forme de défis </w:t>
            </w:r>
            <w:r w:rsidRPr="00EF392A">
              <w:rPr>
                <w:rFonts w:asciiTheme="minorHAnsi" w:hAnsiTheme="minorHAnsi" w:cstheme="minorHAnsi"/>
                <w:i/>
                <w:iCs/>
              </w:rPr>
              <w:t>(à la manière du compte est bon)</w:t>
            </w:r>
            <w:r w:rsidRPr="00EF392A">
              <w:rPr>
                <w:rFonts w:asciiTheme="minorHAnsi" w:hAnsiTheme="minorHAnsi" w:cstheme="minorHAnsi"/>
              </w:rPr>
              <w:t xml:space="preserve"> avec une version classe payante et une version gratuite en mode invité</w:t>
            </w:r>
          </w:p>
        </w:tc>
        <w:tc>
          <w:tcPr>
            <w:tcW w:w="2690" w:type="dxa"/>
            <w:tcBorders>
              <w:top w:val="single" w:sz="8" w:space="0" w:color="000000"/>
              <w:left w:val="single" w:sz="8" w:space="0" w:color="000000"/>
              <w:bottom w:val="single" w:sz="8" w:space="0" w:color="000000"/>
              <w:right w:val="single" w:sz="12" w:space="0" w:color="000000"/>
            </w:tcBorders>
          </w:tcPr>
          <w:p w:rsidR="005F1EEC" w:rsidRDefault="005F1EEC" w:rsidP="005F1EEC">
            <w:pPr>
              <w:tabs>
                <w:tab w:val="left" w:pos="7010"/>
              </w:tabs>
              <w:jc w:val="center"/>
              <w:rPr>
                <w:rFonts w:ascii="Comic Sans MS" w:hAnsi="Comic Sans MS"/>
                <w:sz w:val="24"/>
                <w:szCs w:val="24"/>
              </w:rPr>
            </w:pPr>
            <w:hyperlink r:id="rId18" w:history="1">
              <w:r>
                <w:rPr>
                  <w:rStyle w:val="Lienhypertexte"/>
                  <w:rFonts w:ascii="Comic Sans MS" w:hAnsi="Comic Sans MS"/>
                  <w:sz w:val="24"/>
                  <w:szCs w:val="24"/>
                </w:rPr>
                <w:t>mathador.fr</w:t>
              </w:r>
            </w:hyperlink>
          </w:p>
        </w:tc>
      </w:tr>
      <w:tr w:rsidR="005F1EEC" w:rsidRPr="00EF392A" w:rsidTr="00B45856">
        <w:trPr>
          <w:trHeight w:val="334"/>
          <w:jc w:val="center"/>
        </w:trPr>
        <w:tc>
          <w:tcPr>
            <w:tcW w:w="2089" w:type="dxa"/>
            <w:vMerge w:val="restart"/>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sz w:val="24"/>
                <w:szCs w:val="24"/>
              </w:rPr>
            </w:pPr>
            <w:r w:rsidRPr="00EF392A">
              <w:rPr>
                <w:rFonts w:asciiTheme="minorHAnsi" w:hAnsiTheme="minorHAnsi" w:cstheme="minorHAnsi"/>
                <w:sz w:val="24"/>
                <w:szCs w:val="24"/>
              </w:rPr>
              <w:t>Le matou matheux</w:t>
            </w:r>
          </w:p>
        </w:tc>
        <w:tc>
          <w:tcPr>
            <w:tcW w:w="6278" w:type="dxa"/>
            <w:vMerge w:val="restart"/>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rPr>
                <w:rFonts w:asciiTheme="minorHAnsi" w:hAnsiTheme="minorHAnsi" w:cstheme="minorHAnsi"/>
              </w:rPr>
            </w:pPr>
            <w:r w:rsidRPr="00EF392A">
              <w:rPr>
                <w:rFonts w:asciiTheme="minorHAnsi" w:hAnsiTheme="minorHAnsi" w:cstheme="minorHAnsi"/>
              </w:rPr>
              <w:t xml:space="preserve">- Exercices mathématiques en ligne par </w:t>
            </w:r>
            <w:proofErr w:type="spellStart"/>
            <w:r w:rsidRPr="00EF392A">
              <w:rPr>
                <w:rFonts w:asciiTheme="minorHAnsi" w:hAnsiTheme="minorHAnsi" w:cstheme="minorHAnsi"/>
              </w:rPr>
              <w:t>Sésamath</w:t>
            </w:r>
            <w:proofErr w:type="spellEnd"/>
          </w:p>
        </w:tc>
        <w:tc>
          <w:tcPr>
            <w:tcW w:w="2690" w:type="dxa"/>
            <w:vMerge w:val="restart"/>
            <w:tcBorders>
              <w:top w:val="single" w:sz="8" w:space="0" w:color="000000"/>
              <w:left w:val="single" w:sz="8" w:space="0" w:color="000000"/>
              <w:bottom w:val="single" w:sz="8" w:space="0" w:color="000000"/>
              <w:right w:val="single" w:sz="12" w:space="0" w:color="000000"/>
            </w:tcBorders>
          </w:tcPr>
          <w:p w:rsidR="005F1EEC" w:rsidRDefault="005F1EEC" w:rsidP="005F1EEC">
            <w:pPr>
              <w:jc w:val="center"/>
              <w:rPr>
                <w:rFonts w:ascii="Comic Sans MS" w:eastAsia="Comic Sans MS" w:hAnsi="Comic Sans MS" w:cs="Comic Sans MS"/>
                <w:sz w:val="24"/>
              </w:rPr>
            </w:pPr>
            <w:hyperlink r:id="rId19" w:history="1">
              <w:r>
                <w:rPr>
                  <w:rStyle w:val="Lienhypertexte"/>
                  <w:rFonts w:ascii="Comic Sans MS" w:eastAsia="Comic Sans MS" w:hAnsi="Comic Sans MS" w:cs="Comic Sans MS"/>
                  <w:sz w:val="24"/>
                </w:rPr>
                <w:t>le matou matheux</w:t>
              </w:r>
            </w:hyperlink>
          </w:p>
        </w:tc>
      </w:tr>
      <w:tr w:rsidR="005F1EEC" w:rsidRPr="00EF392A" w:rsidTr="00B45856">
        <w:trPr>
          <w:trHeight w:val="334"/>
          <w:jc w:val="center"/>
        </w:trPr>
        <w:tc>
          <w:tcPr>
            <w:tcW w:w="2089" w:type="dxa"/>
            <w:vMerge w:val="restart"/>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sz w:val="24"/>
                <w:szCs w:val="24"/>
              </w:rPr>
            </w:pPr>
            <w:r w:rsidRPr="00EF392A">
              <w:rPr>
                <w:rFonts w:asciiTheme="minorHAnsi" w:hAnsiTheme="minorHAnsi" w:cstheme="minorHAnsi"/>
                <w:sz w:val="24"/>
                <w:szCs w:val="24"/>
              </w:rPr>
              <w:t>Jeux Maths</w:t>
            </w:r>
          </w:p>
        </w:tc>
        <w:tc>
          <w:tcPr>
            <w:tcW w:w="6278" w:type="dxa"/>
            <w:vMerge w:val="restart"/>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rPr>
                <w:rFonts w:asciiTheme="minorHAnsi" w:hAnsiTheme="minorHAnsi" w:cstheme="minorHAnsi"/>
              </w:rPr>
            </w:pPr>
            <w:r w:rsidRPr="00EF392A">
              <w:rPr>
                <w:rFonts w:asciiTheme="minorHAnsi" w:hAnsiTheme="minorHAnsi" w:cstheme="minorHAnsi"/>
              </w:rPr>
              <w:t>- Plus de 250 exercices interactifs et de nombreux jeux de maths gratuits</w:t>
            </w:r>
          </w:p>
        </w:tc>
        <w:tc>
          <w:tcPr>
            <w:tcW w:w="2690" w:type="dxa"/>
            <w:vMerge w:val="restart"/>
            <w:tcBorders>
              <w:top w:val="single" w:sz="8" w:space="0" w:color="000000"/>
              <w:left w:val="single" w:sz="8" w:space="0" w:color="000000"/>
              <w:bottom w:val="single" w:sz="8" w:space="0" w:color="000000"/>
              <w:right w:val="single" w:sz="12" w:space="0" w:color="000000"/>
            </w:tcBorders>
          </w:tcPr>
          <w:p w:rsidR="005F1EEC" w:rsidRDefault="005F1EEC" w:rsidP="005F1EEC">
            <w:pPr>
              <w:jc w:val="center"/>
              <w:rPr>
                <w:rFonts w:ascii="Comic Sans MS" w:eastAsia="Comic Sans MS" w:hAnsi="Comic Sans MS" w:cs="Comic Sans MS"/>
                <w:sz w:val="24"/>
              </w:rPr>
            </w:pPr>
            <w:hyperlink r:id="rId20" w:history="1">
              <w:r>
                <w:rPr>
                  <w:rStyle w:val="Lienhypertexte"/>
                  <w:rFonts w:ascii="Comic Sans MS" w:eastAsia="Comic Sans MS" w:hAnsi="Comic Sans MS" w:cs="Comic Sans MS"/>
                  <w:sz w:val="24"/>
                </w:rPr>
                <w:t>jeuxmaths.fr</w:t>
              </w:r>
            </w:hyperlink>
          </w:p>
        </w:tc>
      </w:tr>
      <w:tr w:rsidR="005F1EEC" w:rsidRPr="00EF392A" w:rsidTr="00B45856">
        <w:trPr>
          <w:trHeight w:val="279"/>
          <w:jc w:val="center"/>
        </w:trPr>
        <w:tc>
          <w:tcPr>
            <w:tcW w:w="2089" w:type="dxa"/>
            <w:vMerge w:val="restart"/>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i/>
                <w:szCs w:val="24"/>
              </w:rPr>
            </w:pPr>
            <w:proofErr w:type="spellStart"/>
            <w:r w:rsidRPr="00EF392A">
              <w:rPr>
                <w:rFonts w:asciiTheme="minorHAnsi" w:hAnsiTheme="minorHAnsi" w:cstheme="minorHAnsi"/>
                <w:sz w:val="24"/>
                <w:szCs w:val="24"/>
              </w:rPr>
              <w:t>Micetf</w:t>
            </w:r>
            <w:proofErr w:type="spellEnd"/>
            <w:r w:rsidRPr="00EF392A">
              <w:rPr>
                <w:rFonts w:asciiTheme="minorHAnsi" w:hAnsiTheme="minorHAnsi" w:cstheme="minorHAnsi"/>
                <w:i/>
                <w:szCs w:val="24"/>
              </w:rPr>
              <w:t xml:space="preserve"> (calcul mental)</w:t>
            </w:r>
          </w:p>
        </w:tc>
        <w:tc>
          <w:tcPr>
            <w:tcW w:w="6278" w:type="dxa"/>
            <w:vMerge w:val="restart"/>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rPr>
                <w:rFonts w:asciiTheme="minorHAnsi" w:hAnsiTheme="minorHAnsi" w:cstheme="minorHAnsi"/>
              </w:rPr>
            </w:pPr>
            <w:r w:rsidRPr="00EF392A">
              <w:rPr>
                <w:rFonts w:asciiTheme="minorHAnsi" w:hAnsiTheme="minorHAnsi" w:cstheme="minorHAnsi"/>
              </w:rPr>
              <w:t>- Des dizaines d’activités progressives en calcul mental du CP au CM2 : mode entraînement et mode « concours »</w:t>
            </w:r>
          </w:p>
        </w:tc>
        <w:tc>
          <w:tcPr>
            <w:tcW w:w="2690" w:type="dxa"/>
            <w:vMerge w:val="restart"/>
            <w:tcBorders>
              <w:top w:val="single" w:sz="8" w:space="0" w:color="000000"/>
              <w:left w:val="single" w:sz="8" w:space="0" w:color="000000"/>
              <w:bottom w:val="single" w:sz="8" w:space="0" w:color="000000"/>
              <w:right w:val="single" w:sz="12" w:space="0" w:color="000000"/>
            </w:tcBorders>
          </w:tcPr>
          <w:p w:rsidR="005F1EEC" w:rsidRDefault="005F1EEC" w:rsidP="005F1EEC">
            <w:pPr>
              <w:jc w:val="center"/>
              <w:rPr>
                <w:rFonts w:ascii="Comic Sans MS" w:eastAsia="Comic Sans MS" w:hAnsi="Comic Sans MS" w:cs="Comic Sans MS"/>
                <w:sz w:val="24"/>
              </w:rPr>
            </w:pPr>
            <w:hyperlink r:id="rId21" w:history="1">
              <w:r>
                <w:rPr>
                  <w:rStyle w:val="Lienhypertexte"/>
                  <w:rFonts w:ascii="Comic Sans MS" w:eastAsia="Comic Sans MS" w:hAnsi="Comic Sans MS" w:cs="Comic Sans MS"/>
                  <w:sz w:val="24"/>
                </w:rPr>
                <w:t>micetf.fr (calcul mental)</w:t>
              </w:r>
            </w:hyperlink>
          </w:p>
        </w:tc>
      </w:tr>
      <w:tr w:rsidR="005F1EEC" w:rsidRPr="00EF392A" w:rsidTr="00B45856">
        <w:trPr>
          <w:trHeight w:val="279"/>
          <w:jc w:val="center"/>
        </w:trPr>
        <w:tc>
          <w:tcPr>
            <w:tcW w:w="2089" w:type="dxa"/>
            <w:vMerge w:val="restart"/>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i/>
                <w:szCs w:val="24"/>
              </w:rPr>
            </w:pPr>
            <w:proofErr w:type="spellStart"/>
            <w:r w:rsidRPr="00EF392A">
              <w:rPr>
                <w:rFonts w:asciiTheme="minorHAnsi" w:hAnsiTheme="minorHAnsi" w:cstheme="minorHAnsi"/>
                <w:sz w:val="24"/>
                <w:szCs w:val="24"/>
              </w:rPr>
              <w:t>Micetf</w:t>
            </w:r>
            <w:proofErr w:type="spellEnd"/>
            <w:r w:rsidRPr="00EF392A">
              <w:rPr>
                <w:rFonts w:asciiTheme="minorHAnsi" w:hAnsiTheme="minorHAnsi" w:cstheme="minorHAnsi"/>
                <w:sz w:val="24"/>
                <w:szCs w:val="24"/>
              </w:rPr>
              <w:t xml:space="preserve"> </w:t>
            </w:r>
            <w:r w:rsidRPr="00EF392A">
              <w:rPr>
                <w:rFonts w:asciiTheme="minorHAnsi" w:hAnsiTheme="minorHAnsi" w:cstheme="minorHAnsi"/>
                <w:i/>
                <w:szCs w:val="24"/>
              </w:rPr>
              <w:t>(problèmes)</w:t>
            </w:r>
          </w:p>
        </w:tc>
        <w:tc>
          <w:tcPr>
            <w:tcW w:w="6278" w:type="dxa"/>
            <w:vMerge w:val="restart"/>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rPr>
                <w:rFonts w:asciiTheme="minorHAnsi" w:hAnsiTheme="minorHAnsi" w:cstheme="minorHAnsi"/>
              </w:rPr>
            </w:pPr>
            <w:r w:rsidRPr="00EF392A">
              <w:rPr>
                <w:rFonts w:asciiTheme="minorHAnsi" w:hAnsiTheme="minorHAnsi" w:cstheme="minorHAnsi"/>
              </w:rPr>
              <w:t>- Une série de problèmes rangés par niveau (CE1,</w:t>
            </w:r>
          </w:p>
          <w:p w:rsidR="005F1EEC" w:rsidRPr="00EF392A" w:rsidRDefault="005F1EEC" w:rsidP="005F1EEC">
            <w:pPr>
              <w:rPr>
                <w:rFonts w:asciiTheme="minorHAnsi" w:hAnsiTheme="minorHAnsi" w:cstheme="minorHAnsi"/>
              </w:rPr>
            </w:pPr>
            <w:r w:rsidRPr="00EF392A">
              <w:rPr>
                <w:rFonts w:asciiTheme="minorHAnsi" w:hAnsiTheme="minorHAnsi" w:cstheme="minorHAnsi"/>
              </w:rPr>
              <w:t>CE2, CM1, CM2) et classés par type</w:t>
            </w:r>
          </w:p>
        </w:tc>
        <w:tc>
          <w:tcPr>
            <w:tcW w:w="2690" w:type="dxa"/>
            <w:vMerge w:val="restart"/>
            <w:tcBorders>
              <w:top w:val="single" w:sz="8" w:space="0" w:color="000000"/>
              <w:left w:val="single" w:sz="8" w:space="0" w:color="000000"/>
              <w:bottom w:val="single" w:sz="8" w:space="0" w:color="000000"/>
              <w:right w:val="single" w:sz="12" w:space="0" w:color="000000"/>
            </w:tcBorders>
          </w:tcPr>
          <w:p w:rsidR="005F1EEC" w:rsidRDefault="005F1EEC" w:rsidP="005F1EEC">
            <w:pPr>
              <w:jc w:val="center"/>
              <w:rPr>
                <w:rFonts w:ascii="Comic Sans MS" w:eastAsia="Comic Sans MS" w:hAnsi="Comic Sans MS" w:cs="Comic Sans MS"/>
                <w:sz w:val="24"/>
              </w:rPr>
            </w:pPr>
            <w:hyperlink r:id="rId22" w:history="1">
              <w:r>
                <w:rPr>
                  <w:rStyle w:val="Lienhypertexte"/>
                  <w:rFonts w:ascii="Comic Sans MS" w:eastAsia="Comic Sans MS" w:hAnsi="Comic Sans MS" w:cs="Comic Sans MS"/>
                  <w:sz w:val="24"/>
                </w:rPr>
                <w:t>micetf.fr (problèmes)</w:t>
              </w:r>
            </w:hyperlink>
          </w:p>
        </w:tc>
      </w:tr>
      <w:tr w:rsidR="005F1EEC" w:rsidRPr="00EF392A" w:rsidTr="00B45856">
        <w:trPr>
          <w:trHeight w:val="334"/>
          <w:jc w:val="center"/>
        </w:trPr>
        <w:tc>
          <w:tcPr>
            <w:tcW w:w="11057" w:type="dxa"/>
            <w:gridSpan w:val="3"/>
            <w:tcBorders>
              <w:top w:val="single" w:sz="8" w:space="0" w:color="000000"/>
              <w:left w:val="single" w:sz="12" w:space="0" w:color="000000"/>
              <w:bottom w:val="single" w:sz="8" w:space="0" w:color="000000"/>
              <w:right w:val="single" w:sz="12" w:space="0" w:color="000000"/>
            </w:tcBorders>
            <w:shd w:val="clear" w:color="auto" w:fill="BFBFBF" w:themeFill="background1" w:themeFillShade="BF"/>
          </w:tcPr>
          <w:p w:rsidR="005F1EEC" w:rsidRPr="00EF392A" w:rsidRDefault="005F1EEC" w:rsidP="005F1EEC">
            <w:pPr>
              <w:jc w:val="center"/>
              <w:rPr>
                <w:rFonts w:asciiTheme="minorHAnsi" w:hAnsiTheme="minorHAnsi" w:cstheme="minorHAnsi"/>
                <w:sz w:val="24"/>
                <w:szCs w:val="24"/>
              </w:rPr>
            </w:pPr>
            <w:r w:rsidRPr="00EF392A">
              <w:rPr>
                <w:rFonts w:asciiTheme="minorHAnsi" w:hAnsiTheme="minorHAnsi" w:cstheme="minorHAnsi"/>
                <w:sz w:val="24"/>
                <w:szCs w:val="24"/>
              </w:rPr>
              <w:t>ANGLAIS</w:t>
            </w:r>
          </w:p>
        </w:tc>
      </w:tr>
      <w:tr w:rsidR="005F1EEC" w:rsidRPr="00EF392A" w:rsidTr="00B45856">
        <w:trPr>
          <w:trHeight w:val="334"/>
          <w:jc w:val="center"/>
        </w:trPr>
        <w:tc>
          <w:tcPr>
            <w:tcW w:w="2089" w:type="dxa"/>
            <w:vMerge w:val="restart"/>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sz w:val="24"/>
                <w:szCs w:val="24"/>
              </w:rPr>
            </w:pPr>
            <w:r w:rsidRPr="00EF392A">
              <w:rPr>
                <w:rFonts w:asciiTheme="minorHAnsi" w:hAnsiTheme="minorHAnsi" w:cstheme="minorHAnsi"/>
                <w:sz w:val="24"/>
                <w:szCs w:val="24"/>
              </w:rPr>
              <w:t xml:space="preserve">English for </w:t>
            </w:r>
            <w:proofErr w:type="spellStart"/>
            <w:r w:rsidRPr="00EF392A">
              <w:rPr>
                <w:rFonts w:asciiTheme="minorHAnsi" w:hAnsiTheme="minorHAnsi" w:cstheme="minorHAnsi"/>
                <w:sz w:val="24"/>
                <w:szCs w:val="24"/>
              </w:rPr>
              <w:t>schools</w:t>
            </w:r>
            <w:proofErr w:type="spellEnd"/>
          </w:p>
        </w:tc>
        <w:tc>
          <w:tcPr>
            <w:tcW w:w="6278" w:type="dxa"/>
            <w:vMerge w:val="restart"/>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rPr>
                <w:rFonts w:asciiTheme="minorHAnsi" w:hAnsiTheme="minorHAnsi" w:cstheme="minorHAnsi"/>
              </w:rPr>
            </w:pPr>
            <w:r w:rsidRPr="00EF392A">
              <w:rPr>
                <w:rFonts w:asciiTheme="minorHAnsi" w:hAnsiTheme="minorHAnsi" w:cstheme="minorHAnsi"/>
              </w:rPr>
              <w:t xml:space="preserve">- Service de ressources numériques pédagogiques pour les 8-11 ans accessible en ligne, pour un apprentissage ludique et facilité de l’anglais en classe et à la maison. </w:t>
            </w:r>
          </w:p>
          <w:p w:rsidR="005F1EEC" w:rsidRPr="00EF392A" w:rsidRDefault="005F1EEC" w:rsidP="005F1EEC">
            <w:pPr>
              <w:rPr>
                <w:rFonts w:asciiTheme="minorHAnsi" w:hAnsiTheme="minorHAnsi" w:cstheme="minorHAnsi"/>
              </w:rPr>
            </w:pPr>
            <w:r w:rsidRPr="00EF392A">
              <w:rPr>
                <w:rFonts w:asciiTheme="minorHAnsi" w:hAnsiTheme="minorHAnsi" w:cstheme="minorHAnsi"/>
              </w:rPr>
              <w:t>- Le site s’adresse aux élèves et aux enseignants.</w:t>
            </w:r>
          </w:p>
        </w:tc>
        <w:tc>
          <w:tcPr>
            <w:tcW w:w="2690" w:type="dxa"/>
            <w:vMerge w:val="restart"/>
            <w:tcBorders>
              <w:top w:val="single" w:sz="8" w:space="0" w:color="000000"/>
              <w:left w:val="single" w:sz="8" w:space="0" w:color="000000"/>
              <w:bottom w:val="single" w:sz="8" w:space="0" w:color="000000"/>
              <w:right w:val="single" w:sz="12" w:space="0" w:color="000000"/>
            </w:tcBorders>
          </w:tcPr>
          <w:p w:rsidR="005F1EEC" w:rsidRPr="00EF392A" w:rsidRDefault="005F1EEC" w:rsidP="005F1EEC">
            <w:pPr>
              <w:jc w:val="center"/>
              <w:rPr>
                <w:rFonts w:asciiTheme="minorHAnsi" w:eastAsia="Comic Sans MS" w:hAnsiTheme="minorHAnsi" w:cstheme="minorHAnsi"/>
                <w:sz w:val="24"/>
                <w:lang w:val="en-GB"/>
              </w:rPr>
            </w:pPr>
            <w:hyperlink r:id="rId23" w:history="1">
              <w:r w:rsidRPr="00645B1C">
                <w:rPr>
                  <w:rStyle w:val="Lienhypertexte"/>
                  <w:rFonts w:ascii="Comic Sans MS" w:eastAsia="Comic Sans MS" w:hAnsi="Comic Sans MS" w:cs="Comic Sans MS"/>
                  <w:sz w:val="24"/>
                  <w:lang w:val="en-GB"/>
                </w:rPr>
                <w:t xml:space="preserve">kids </w:t>
              </w:r>
              <w:proofErr w:type="spellStart"/>
              <w:r w:rsidRPr="00645B1C">
                <w:rPr>
                  <w:rStyle w:val="Lienhypertexte"/>
                  <w:rFonts w:ascii="Comic Sans MS" w:eastAsia="Comic Sans MS" w:hAnsi="Comic Sans MS" w:cs="Comic Sans MS"/>
                  <w:sz w:val="24"/>
                  <w:lang w:val="en-GB"/>
                </w:rPr>
                <w:t>english</w:t>
              </w:r>
              <w:proofErr w:type="spellEnd"/>
              <w:r w:rsidRPr="00645B1C">
                <w:rPr>
                  <w:rStyle w:val="Lienhypertexte"/>
                  <w:rFonts w:ascii="Comic Sans MS" w:eastAsia="Comic Sans MS" w:hAnsi="Comic Sans MS" w:cs="Comic Sans MS"/>
                  <w:sz w:val="24"/>
                  <w:lang w:val="en-GB"/>
                </w:rPr>
                <w:t xml:space="preserve"> for schools.fr</w:t>
              </w:r>
            </w:hyperlink>
          </w:p>
        </w:tc>
      </w:tr>
      <w:tr w:rsidR="005F1EEC" w:rsidRPr="00EF392A" w:rsidTr="00B45856">
        <w:trPr>
          <w:jc w:val="center"/>
        </w:trPr>
        <w:tc>
          <w:tcPr>
            <w:tcW w:w="11057" w:type="dxa"/>
            <w:gridSpan w:val="3"/>
            <w:tcBorders>
              <w:top w:val="single" w:sz="8" w:space="0" w:color="000000"/>
              <w:left w:val="single" w:sz="12" w:space="0" w:color="000000"/>
              <w:bottom w:val="single" w:sz="8" w:space="0" w:color="000000"/>
              <w:right w:val="single" w:sz="12" w:space="0" w:color="000000"/>
            </w:tcBorders>
            <w:shd w:val="clear" w:color="auto" w:fill="92D050"/>
          </w:tcPr>
          <w:p w:rsidR="005F1EEC" w:rsidRPr="00EF392A" w:rsidRDefault="005F1EEC" w:rsidP="005F1EEC">
            <w:pPr>
              <w:tabs>
                <w:tab w:val="left" w:pos="7010"/>
              </w:tabs>
              <w:jc w:val="center"/>
              <w:rPr>
                <w:rFonts w:asciiTheme="minorHAnsi" w:hAnsiTheme="minorHAnsi" w:cstheme="minorHAnsi"/>
                <w:sz w:val="24"/>
                <w:szCs w:val="24"/>
              </w:rPr>
            </w:pPr>
            <w:r w:rsidRPr="00EF392A">
              <w:rPr>
                <w:rFonts w:asciiTheme="minorHAnsi" w:hAnsiTheme="minorHAnsi" w:cstheme="minorHAnsi"/>
                <w:sz w:val="24"/>
                <w:szCs w:val="24"/>
              </w:rPr>
              <w:t>EXERCISEURS GENERAUX</w:t>
            </w:r>
          </w:p>
        </w:tc>
      </w:tr>
      <w:tr w:rsidR="005F1EEC" w:rsidRPr="00EF392A" w:rsidTr="00B45856">
        <w:trPr>
          <w:jc w:val="center"/>
        </w:trPr>
        <w:tc>
          <w:tcPr>
            <w:tcW w:w="2089" w:type="dxa"/>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sz w:val="24"/>
                <w:szCs w:val="24"/>
              </w:rPr>
            </w:pPr>
            <w:r w:rsidRPr="00EF392A">
              <w:rPr>
                <w:rFonts w:asciiTheme="minorHAnsi" w:hAnsiTheme="minorHAnsi" w:cstheme="minorHAnsi"/>
                <w:sz w:val="24"/>
                <w:szCs w:val="24"/>
              </w:rPr>
              <w:t>Jeuxpedago.com</w:t>
            </w:r>
          </w:p>
        </w:tc>
        <w:tc>
          <w:tcPr>
            <w:tcW w:w="6278" w:type="dxa"/>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rPr>
            </w:pPr>
            <w:r w:rsidRPr="00EF392A">
              <w:rPr>
                <w:rFonts w:asciiTheme="minorHAnsi" w:hAnsiTheme="minorHAnsi" w:cstheme="minorHAnsi"/>
              </w:rPr>
              <w:t>- Outil gratuit en ligne qui propose des jeux dans tous les domaines d’enseignement</w:t>
            </w:r>
          </w:p>
          <w:p w:rsidR="005F1EEC" w:rsidRPr="00EF392A" w:rsidRDefault="005F1EEC" w:rsidP="005F1EEC">
            <w:pPr>
              <w:tabs>
                <w:tab w:val="left" w:pos="7010"/>
              </w:tabs>
              <w:rPr>
                <w:rFonts w:asciiTheme="minorHAnsi" w:hAnsiTheme="minorHAnsi" w:cstheme="minorHAnsi"/>
                <w:sz w:val="24"/>
                <w:szCs w:val="24"/>
              </w:rPr>
            </w:pPr>
            <w:r w:rsidRPr="00EF392A">
              <w:rPr>
                <w:rFonts w:asciiTheme="minorHAnsi" w:hAnsiTheme="minorHAnsi" w:cstheme="minorHAnsi"/>
              </w:rPr>
              <w:t>- Enseignant qui crée un compte de classe, et enregistre ses élèves dans la plateforme</w:t>
            </w:r>
          </w:p>
        </w:tc>
        <w:tc>
          <w:tcPr>
            <w:tcW w:w="2690" w:type="dxa"/>
            <w:tcBorders>
              <w:top w:val="single" w:sz="8" w:space="0" w:color="000000"/>
              <w:left w:val="single" w:sz="8" w:space="0" w:color="000000"/>
              <w:bottom w:val="single" w:sz="8" w:space="0" w:color="000000"/>
              <w:right w:val="single" w:sz="12" w:space="0" w:color="000000"/>
            </w:tcBorders>
          </w:tcPr>
          <w:p w:rsidR="005F1EEC" w:rsidRDefault="005F1EEC" w:rsidP="005F1EEC">
            <w:pPr>
              <w:tabs>
                <w:tab w:val="left" w:pos="7010"/>
              </w:tabs>
              <w:jc w:val="center"/>
              <w:rPr>
                <w:rFonts w:ascii="Comic Sans MS" w:hAnsi="Comic Sans MS"/>
                <w:sz w:val="24"/>
                <w:szCs w:val="24"/>
              </w:rPr>
            </w:pPr>
            <w:hyperlink r:id="rId24" w:history="1">
              <w:r>
                <w:rPr>
                  <w:rStyle w:val="Lienhypertexte"/>
                  <w:rFonts w:ascii="Comic Sans MS" w:hAnsi="Comic Sans MS"/>
                  <w:sz w:val="24"/>
                  <w:szCs w:val="24"/>
                </w:rPr>
                <w:t>jeuxpedago.com</w:t>
              </w:r>
            </w:hyperlink>
          </w:p>
        </w:tc>
      </w:tr>
      <w:tr w:rsidR="005F1EEC" w:rsidRPr="00EF392A" w:rsidTr="00B45856">
        <w:trPr>
          <w:trHeight w:val="334"/>
          <w:jc w:val="center"/>
        </w:trPr>
        <w:tc>
          <w:tcPr>
            <w:tcW w:w="2089" w:type="dxa"/>
            <w:vMerge w:val="restart"/>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sz w:val="24"/>
                <w:szCs w:val="24"/>
              </w:rPr>
            </w:pPr>
            <w:r w:rsidRPr="00EF392A">
              <w:rPr>
                <w:rFonts w:asciiTheme="minorHAnsi" w:hAnsiTheme="minorHAnsi" w:cstheme="minorHAnsi"/>
                <w:sz w:val="24"/>
                <w:szCs w:val="24"/>
              </w:rPr>
              <w:t>Ma primaire</w:t>
            </w:r>
          </w:p>
        </w:tc>
        <w:tc>
          <w:tcPr>
            <w:tcW w:w="6278" w:type="dxa"/>
            <w:vMerge w:val="restart"/>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rPr>
            </w:pPr>
            <w:r w:rsidRPr="00EF392A">
              <w:rPr>
                <w:rFonts w:asciiTheme="minorHAnsi" w:hAnsiTheme="minorHAnsi" w:cstheme="minorHAnsi"/>
              </w:rPr>
              <w:t>- Du CP au CM2 : exercices d’entrainement en ligne</w:t>
            </w:r>
          </w:p>
        </w:tc>
        <w:tc>
          <w:tcPr>
            <w:tcW w:w="2690" w:type="dxa"/>
            <w:vMerge w:val="restart"/>
            <w:tcBorders>
              <w:top w:val="single" w:sz="8" w:space="0" w:color="000000"/>
              <w:left w:val="single" w:sz="8" w:space="0" w:color="000000"/>
              <w:bottom w:val="single" w:sz="8" w:space="0" w:color="000000"/>
              <w:right w:val="single" w:sz="12" w:space="0" w:color="000000"/>
            </w:tcBorders>
          </w:tcPr>
          <w:p w:rsidR="005F1EEC" w:rsidRDefault="005F1EEC" w:rsidP="005F1EEC">
            <w:pPr>
              <w:tabs>
                <w:tab w:val="left" w:pos="7010"/>
              </w:tabs>
              <w:jc w:val="center"/>
              <w:rPr>
                <w:rFonts w:ascii="Comic Sans MS" w:eastAsia="Comic Sans MS" w:hAnsi="Comic Sans MS" w:cs="Comic Sans MS"/>
                <w:sz w:val="24"/>
              </w:rPr>
            </w:pPr>
            <w:hyperlink r:id="rId25" w:history="1">
              <w:r>
                <w:rPr>
                  <w:rStyle w:val="Lienhypertexte"/>
                  <w:rFonts w:ascii="Comic Sans MS" w:eastAsia="Comic Sans MS" w:hAnsi="Comic Sans MS" w:cs="Comic Sans MS"/>
                  <w:sz w:val="24"/>
                </w:rPr>
                <w:t>Ma primaire.fr</w:t>
              </w:r>
            </w:hyperlink>
          </w:p>
        </w:tc>
      </w:tr>
      <w:tr w:rsidR="005F1EEC" w:rsidRPr="00EF392A" w:rsidTr="00B45856">
        <w:trPr>
          <w:jc w:val="center"/>
        </w:trPr>
        <w:tc>
          <w:tcPr>
            <w:tcW w:w="2089" w:type="dxa"/>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sz w:val="24"/>
                <w:szCs w:val="24"/>
              </w:rPr>
            </w:pPr>
            <w:r w:rsidRPr="00EF392A">
              <w:rPr>
                <w:rFonts w:asciiTheme="minorHAnsi" w:hAnsiTheme="minorHAnsi" w:cstheme="minorHAnsi"/>
                <w:sz w:val="24"/>
                <w:szCs w:val="24"/>
              </w:rPr>
              <w:t>Learningapps.org</w:t>
            </w:r>
          </w:p>
        </w:tc>
        <w:tc>
          <w:tcPr>
            <w:tcW w:w="6278" w:type="dxa"/>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rPr>
            </w:pPr>
            <w:r w:rsidRPr="00EF392A">
              <w:rPr>
                <w:rFonts w:asciiTheme="minorHAnsi" w:hAnsiTheme="minorHAnsi" w:cstheme="minorHAnsi"/>
              </w:rPr>
              <w:t>- Exerciseur gratuit qui permet d’accéder à et de créer plusieurs applications interactives dans tous les domaines d’enseignement</w:t>
            </w:r>
          </w:p>
          <w:p w:rsidR="005F1EEC" w:rsidRPr="00EF392A" w:rsidRDefault="005F1EEC" w:rsidP="005F1EEC">
            <w:pPr>
              <w:tabs>
                <w:tab w:val="left" w:pos="7010"/>
              </w:tabs>
              <w:rPr>
                <w:rFonts w:asciiTheme="minorHAnsi" w:hAnsiTheme="minorHAnsi" w:cstheme="minorHAnsi"/>
              </w:rPr>
            </w:pPr>
            <w:r w:rsidRPr="00EF392A">
              <w:rPr>
                <w:rFonts w:asciiTheme="minorHAnsi" w:hAnsiTheme="minorHAnsi" w:cstheme="minorHAnsi"/>
              </w:rPr>
              <w:t>- Possibilité de créer un compte de classe et d’individualiser les exercices</w:t>
            </w:r>
          </w:p>
          <w:p w:rsidR="005F1EEC" w:rsidRPr="00EF392A" w:rsidRDefault="005F1EEC" w:rsidP="005F1EEC">
            <w:pPr>
              <w:tabs>
                <w:tab w:val="left" w:pos="7010"/>
              </w:tabs>
              <w:rPr>
                <w:rFonts w:asciiTheme="minorHAnsi" w:hAnsiTheme="minorHAnsi" w:cstheme="minorHAnsi"/>
                <w:sz w:val="24"/>
                <w:szCs w:val="24"/>
              </w:rPr>
            </w:pPr>
            <w:r w:rsidRPr="00EF392A">
              <w:rPr>
                <w:rFonts w:asciiTheme="minorHAnsi" w:hAnsiTheme="minorHAnsi" w:cstheme="minorHAnsi"/>
              </w:rPr>
              <w:t>- Possibilité de créer un QR code ou un lien hypertexte à insérer dans un document ou sur un ENT et qui permet à l’élève de se rendre directement sur l’application</w:t>
            </w:r>
          </w:p>
        </w:tc>
        <w:tc>
          <w:tcPr>
            <w:tcW w:w="2690" w:type="dxa"/>
            <w:tcBorders>
              <w:top w:val="single" w:sz="8" w:space="0" w:color="000000"/>
              <w:left w:val="single" w:sz="8" w:space="0" w:color="000000"/>
              <w:bottom w:val="single" w:sz="8" w:space="0" w:color="000000"/>
              <w:right w:val="single" w:sz="12" w:space="0" w:color="000000"/>
            </w:tcBorders>
          </w:tcPr>
          <w:p w:rsidR="005F1EEC" w:rsidRDefault="005F1EEC" w:rsidP="005F1EEC">
            <w:pPr>
              <w:tabs>
                <w:tab w:val="left" w:pos="7010"/>
              </w:tabs>
              <w:jc w:val="center"/>
              <w:rPr>
                <w:rFonts w:ascii="Comic Sans MS" w:hAnsi="Comic Sans MS"/>
                <w:sz w:val="24"/>
                <w:szCs w:val="24"/>
              </w:rPr>
            </w:pPr>
            <w:hyperlink r:id="rId26" w:history="1">
              <w:r>
                <w:rPr>
                  <w:rStyle w:val="Lienhypertexte"/>
                  <w:rFonts w:ascii="Comic Sans MS" w:hAnsi="Comic Sans MS"/>
                  <w:sz w:val="24"/>
                  <w:szCs w:val="24"/>
                </w:rPr>
                <w:t>learningapps.org</w:t>
              </w:r>
            </w:hyperlink>
          </w:p>
        </w:tc>
      </w:tr>
      <w:tr w:rsidR="005F1EEC" w:rsidRPr="00EF392A" w:rsidTr="00B45856">
        <w:trPr>
          <w:trHeight w:val="334"/>
          <w:jc w:val="center"/>
        </w:trPr>
        <w:tc>
          <w:tcPr>
            <w:tcW w:w="2089" w:type="dxa"/>
            <w:vMerge w:val="restart"/>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sz w:val="24"/>
                <w:szCs w:val="24"/>
              </w:rPr>
            </w:pPr>
            <w:r w:rsidRPr="00EF392A">
              <w:rPr>
                <w:rFonts w:asciiTheme="minorHAnsi" w:hAnsiTheme="minorHAnsi" w:cstheme="minorHAnsi"/>
                <w:sz w:val="24"/>
                <w:szCs w:val="24"/>
              </w:rPr>
              <w:t>Classe numérique</w:t>
            </w:r>
          </w:p>
        </w:tc>
        <w:tc>
          <w:tcPr>
            <w:tcW w:w="6278" w:type="dxa"/>
            <w:vMerge w:val="restart"/>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rPr>
            </w:pPr>
            <w:r w:rsidRPr="00EF392A">
              <w:rPr>
                <w:rFonts w:asciiTheme="minorHAnsi" w:hAnsiTheme="minorHAnsi" w:cstheme="minorHAnsi"/>
              </w:rPr>
              <w:t>- Une plateforme qui permet de créer des plans de travail pour ses élèves. Actuellement le site contient un peu plus de 1500 exercices et il est possible de créer ses propres exercices.</w:t>
            </w:r>
          </w:p>
        </w:tc>
        <w:tc>
          <w:tcPr>
            <w:tcW w:w="2690" w:type="dxa"/>
            <w:vMerge w:val="restart"/>
            <w:tcBorders>
              <w:top w:val="single" w:sz="8" w:space="0" w:color="000000"/>
              <w:left w:val="single" w:sz="8" w:space="0" w:color="000000"/>
              <w:bottom w:val="single" w:sz="8" w:space="0" w:color="000000"/>
              <w:right w:val="single" w:sz="12" w:space="0" w:color="000000"/>
            </w:tcBorders>
          </w:tcPr>
          <w:p w:rsidR="005F1EEC" w:rsidRDefault="005F1EEC" w:rsidP="005F1EEC">
            <w:pPr>
              <w:tabs>
                <w:tab w:val="left" w:pos="7010"/>
              </w:tabs>
              <w:jc w:val="center"/>
              <w:rPr>
                <w:rFonts w:ascii="Comic Sans MS" w:eastAsia="Comic Sans MS" w:hAnsi="Comic Sans MS" w:cs="Comic Sans MS"/>
                <w:sz w:val="24"/>
              </w:rPr>
            </w:pPr>
            <w:hyperlink r:id="rId27" w:history="1">
              <w:r>
                <w:rPr>
                  <w:rStyle w:val="Lienhypertexte"/>
                  <w:rFonts w:ascii="Comic Sans MS" w:eastAsia="Comic Sans MS" w:hAnsi="Comic Sans MS" w:cs="Comic Sans MS"/>
                  <w:sz w:val="24"/>
                </w:rPr>
                <w:t>classenumérique.fr</w:t>
              </w:r>
            </w:hyperlink>
          </w:p>
        </w:tc>
      </w:tr>
      <w:tr w:rsidR="005F1EEC" w:rsidRPr="00EF392A" w:rsidTr="00B45856">
        <w:trPr>
          <w:jc w:val="center"/>
        </w:trPr>
        <w:tc>
          <w:tcPr>
            <w:tcW w:w="11057" w:type="dxa"/>
            <w:gridSpan w:val="3"/>
            <w:tcBorders>
              <w:top w:val="single" w:sz="8" w:space="0" w:color="000000"/>
              <w:left w:val="single" w:sz="12" w:space="0" w:color="000000"/>
              <w:bottom w:val="single" w:sz="8" w:space="0" w:color="000000"/>
              <w:right w:val="single" w:sz="12" w:space="0" w:color="000000"/>
            </w:tcBorders>
            <w:shd w:val="clear" w:color="auto" w:fill="FF0066"/>
          </w:tcPr>
          <w:p w:rsidR="005F1EEC" w:rsidRPr="00EF392A" w:rsidRDefault="005F1EEC" w:rsidP="005F1EEC">
            <w:pPr>
              <w:tabs>
                <w:tab w:val="left" w:pos="7010"/>
              </w:tabs>
              <w:jc w:val="center"/>
              <w:rPr>
                <w:rFonts w:asciiTheme="minorHAnsi" w:hAnsiTheme="minorHAnsi" w:cstheme="minorHAnsi"/>
                <w:sz w:val="24"/>
                <w:szCs w:val="24"/>
              </w:rPr>
            </w:pPr>
            <w:r w:rsidRPr="00EF392A">
              <w:rPr>
                <w:rFonts w:asciiTheme="minorHAnsi" w:hAnsiTheme="minorHAnsi" w:cstheme="minorHAnsi"/>
                <w:sz w:val="24"/>
                <w:szCs w:val="24"/>
              </w:rPr>
              <w:t>AUTRES RESSOURCES qui peuvent servir pour les activités « questionner le monde »</w:t>
            </w:r>
          </w:p>
        </w:tc>
      </w:tr>
      <w:tr w:rsidR="005F1EEC" w:rsidRPr="00EF392A" w:rsidTr="00B45856">
        <w:trPr>
          <w:trHeight w:val="307"/>
          <w:jc w:val="center"/>
        </w:trPr>
        <w:tc>
          <w:tcPr>
            <w:tcW w:w="2089" w:type="dxa"/>
            <w:vMerge w:val="restart"/>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rPr>
            </w:pPr>
            <w:bookmarkStart w:id="0" w:name="_GoBack" w:colFirst="2" w:colLast="2"/>
            <w:proofErr w:type="spellStart"/>
            <w:r w:rsidRPr="00EF392A">
              <w:rPr>
                <w:rFonts w:asciiTheme="minorHAnsi" w:hAnsiTheme="minorHAnsi" w:cstheme="minorHAnsi"/>
                <w:sz w:val="24"/>
                <w:szCs w:val="24"/>
              </w:rPr>
              <w:t>Lumni</w:t>
            </w:r>
            <w:proofErr w:type="spellEnd"/>
          </w:p>
        </w:tc>
        <w:tc>
          <w:tcPr>
            <w:tcW w:w="6278" w:type="dxa"/>
            <w:vMerge w:val="restart"/>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rPr>
                <w:rFonts w:asciiTheme="minorHAnsi" w:hAnsiTheme="minorHAnsi" w:cstheme="minorHAnsi"/>
              </w:rPr>
            </w:pPr>
            <w:r w:rsidRPr="00EF392A">
              <w:rPr>
                <w:rFonts w:asciiTheme="minorHAnsi" w:hAnsiTheme="minorHAnsi" w:cstheme="minorHAnsi"/>
              </w:rPr>
              <w:t xml:space="preserve">- Offre de contenus multimédias gratuits pour les élèves, parents, enseignants, qui permet un accès à la culture, au savoir et à la </w:t>
            </w:r>
            <w:r w:rsidRPr="00EF392A">
              <w:rPr>
                <w:rFonts w:asciiTheme="minorHAnsi" w:hAnsiTheme="minorHAnsi" w:cstheme="minorHAnsi"/>
              </w:rPr>
              <w:lastRenderedPageBreak/>
              <w:t>connaissance.</w:t>
            </w:r>
          </w:p>
          <w:p w:rsidR="005F1EEC" w:rsidRPr="00EF392A" w:rsidRDefault="005F1EEC" w:rsidP="005F1EEC">
            <w:pPr>
              <w:rPr>
                <w:rFonts w:asciiTheme="minorHAnsi" w:hAnsiTheme="minorHAnsi" w:cstheme="minorHAnsi"/>
              </w:rPr>
            </w:pPr>
            <w:r w:rsidRPr="00EF392A">
              <w:rPr>
                <w:rFonts w:asciiTheme="minorHAnsi" w:hAnsiTheme="minorHAnsi" w:cstheme="minorHAnsi"/>
              </w:rPr>
              <w:t>- Elle propose aux enfants seuls ou accompagnés d’apprendre autrement, prolonger les cours et comprendre le monde qui nous entoure.</w:t>
            </w:r>
          </w:p>
          <w:p w:rsidR="005F1EEC" w:rsidRPr="00EF392A" w:rsidRDefault="005F1EEC" w:rsidP="005F1EEC">
            <w:pPr>
              <w:rPr>
                <w:rFonts w:asciiTheme="minorHAnsi" w:hAnsiTheme="minorHAnsi" w:cstheme="minorHAnsi"/>
              </w:rPr>
            </w:pPr>
            <w:r w:rsidRPr="00EF392A">
              <w:rPr>
                <w:rFonts w:asciiTheme="minorHAnsi" w:hAnsiTheme="minorHAnsi" w:cstheme="minorHAnsi"/>
              </w:rPr>
              <w:t>- Elle propose aux professionnels de l'éducation de disposer de ressources expertisées au service de la transmission et de l’apprentissage.</w:t>
            </w:r>
          </w:p>
          <w:p w:rsidR="005F1EEC" w:rsidRPr="00EF392A" w:rsidRDefault="005F1EEC" w:rsidP="005F1EEC">
            <w:pPr>
              <w:rPr>
                <w:rFonts w:asciiTheme="minorHAnsi" w:hAnsiTheme="minorHAnsi" w:cstheme="minorHAnsi"/>
              </w:rPr>
            </w:pPr>
            <w:r w:rsidRPr="00EF392A">
              <w:rPr>
                <w:rFonts w:asciiTheme="minorHAnsi" w:hAnsiTheme="minorHAnsi" w:cstheme="minorHAnsi"/>
              </w:rPr>
              <w:t xml:space="preserve">- Contenus : vidéos, </w:t>
            </w:r>
            <w:proofErr w:type="spellStart"/>
            <w:r w:rsidRPr="00EF392A">
              <w:rPr>
                <w:rFonts w:asciiTheme="minorHAnsi" w:hAnsiTheme="minorHAnsi" w:cstheme="minorHAnsi"/>
              </w:rPr>
              <w:t>audios</w:t>
            </w:r>
            <w:proofErr w:type="spellEnd"/>
            <w:r w:rsidRPr="00EF392A">
              <w:rPr>
                <w:rFonts w:asciiTheme="minorHAnsi" w:hAnsiTheme="minorHAnsi" w:cstheme="minorHAnsi"/>
              </w:rPr>
              <w:t>, jeux, articles</w:t>
            </w:r>
          </w:p>
        </w:tc>
        <w:tc>
          <w:tcPr>
            <w:tcW w:w="2690" w:type="dxa"/>
            <w:vMerge w:val="restart"/>
            <w:tcBorders>
              <w:top w:val="single" w:sz="8" w:space="0" w:color="000000"/>
              <w:left w:val="single" w:sz="8" w:space="0" w:color="000000"/>
              <w:bottom w:val="single" w:sz="8" w:space="0" w:color="000000"/>
              <w:right w:val="single" w:sz="12" w:space="0" w:color="000000"/>
            </w:tcBorders>
          </w:tcPr>
          <w:p w:rsidR="005F1EEC" w:rsidRDefault="005F1EEC" w:rsidP="005F1EEC">
            <w:pPr>
              <w:jc w:val="center"/>
              <w:rPr>
                <w:rFonts w:ascii="Comic Sans MS" w:eastAsia="Comic Sans MS" w:hAnsi="Comic Sans MS" w:cs="Comic Sans MS"/>
                <w:sz w:val="24"/>
              </w:rPr>
            </w:pPr>
            <w:hyperlink r:id="rId28" w:history="1">
              <w:r>
                <w:rPr>
                  <w:rStyle w:val="Lienhypertexte"/>
                  <w:rFonts w:ascii="Comic Sans MS" w:eastAsia="Comic Sans MS" w:hAnsi="Comic Sans MS" w:cs="Comic Sans MS"/>
                  <w:sz w:val="24"/>
                </w:rPr>
                <w:t>lumni.fr</w:t>
              </w:r>
            </w:hyperlink>
          </w:p>
        </w:tc>
      </w:tr>
      <w:tr w:rsidR="005F1EEC" w:rsidRPr="00EF392A" w:rsidTr="00B45856">
        <w:trPr>
          <w:jc w:val="center"/>
        </w:trPr>
        <w:tc>
          <w:tcPr>
            <w:tcW w:w="2089" w:type="dxa"/>
            <w:tcBorders>
              <w:top w:val="single" w:sz="8" w:space="0" w:color="000000"/>
              <w:left w:val="single" w:sz="12"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sz w:val="24"/>
                <w:szCs w:val="24"/>
              </w:rPr>
            </w:pPr>
            <w:r w:rsidRPr="00EF392A">
              <w:rPr>
                <w:rFonts w:asciiTheme="minorHAnsi" w:hAnsiTheme="minorHAnsi" w:cstheme="minorHAnsi"/>
                <w:sz w:val="24"/>
                <w:szCs w:val="24"/>
              </w:rPr>
              <w:t>Les fondamentaux</w:t>
            </w:r>
          </w:p>
        </w:tc>
        <w:tc>
          <w:tcPr>
            <w:tcW w:w="6278" w:type="dxa"/>
            <w:tcBorders>
              <w:top w:val="single" w:sz="8" w:space="0" w:color="000000"/>
              <w:left w:val="single" w:sz="8" w:space="0" w:color="000000"/>
              <w:bottom w:val="single" w:sz="8" w:space="0" w:color="000000"/>
              <w:right w:val="single" w:sz="8" w:space="0" w:color="000000"/>
            </w:tcBorders>
          </w:tcPr>
          <w:p w:rsidR="005F1EEC" w:rsidRPr="00EF392A" w:rsidRDefault="005F1EEC" w:rsidP="005F1EEC">
            <w:pPr>
              <w:tabs>
                <w:tab w:val="left" w:pos="7010"/>
              </w:tabs>
              <w:rPr>
                <w:rFonts w:asciiTheme="minorHAnsi" w:hAnsiTheme="minorHAnsi" w:cstheme="minorHAnsi"/>
              </w:rPr>
            </w:pPr>
            <w:r w:rsidRPr="00EF392A">
              <w:rPr>
                <w:rFonts w:asciiTheme="minorHAnsi" w:hAnsiTheme="minorHAnsi" w:cstheme="minorHAnsi"/>
              </w:rPr>
              <w:t>- Plus de 400 films d’animation pour apprendre, de façon ludique, les notions fondamentales de l’école élémentaire en français, mathématiques, sciences, technologie, enseignement moral et civique</w:t>
            </w:r>
          </w:p>
        </w:tc>
        <w:tc>
          <w:tcPr>
            <w:tcW w:w="2690" w:type="dxa"/>
            <w:tcBorders>
              <w:top w:val="single" w:sz="8" w:space="0" w:color="000000"/>
              <w:left w:val="single" w:sz="8" w:space="0" w:color="000000"/>
              <w:bottom w:val="single" w:sz="8" w:space="0" w:color="000000"/>
              <w:right w:val="single" w:sz="12" w:space="0" w:color="000000"/>
            </w:tcBorders>
          </w:tcPr>
          <w:p w:rsidR="005F1EEC" w:rsidRPr="00E45607" w:rsidRDefault="005F1EEC" w:rsidP="005F1EEC">
            <w:pPr>
              <w:tabs>
                <w:tab w:val="left" w:pos="7010"/>
              </w:tabs>
              <w:jc w:val="center"/>
              <w:rPr>
                <w:rFonts w:ascii="Comic Sans MS" w:hAnsi="Comic Sans MS"/>
                <w:sz w:val="24"/>
                <w:szCs w:val="24"/>
              </w:rPr>
            </w:pPr>
            <w:hyperlink r:id="rId29" w:history="1">
              <w:r w:rsidRPr="00E45607">
                <w:rPr>
                  <w:rStyle w:val="Lienhypertexte"/>
                  <w:rFonts w:ascii="Comic Sans MS" w:hAnsi="Comic Sans MS"/>
                  <w:sz w:val="24"/>
                  <w:szCs w:val="24"/>
                </w:rPr>
                <w:t>les fondamentaux.fr</w:t>
              </w:r>
            </w:hyperlink>
          </w:p>
        </w:tc>
      </w:tr>
      <w:tr w:rsidR="005F1EEC" w:rsidRPr="00EF392A" w:rsidTr="00B45856">
        <w:trPr>
          <w:jc w:val="center"/>
        </w:trPr>
        <w:tc>
          <w:tcPr>
            <w:tcW w:w="2089" w:type="dxa"/>
            <w:tcBorders>
              <w:top w:val="single" w:sz="8" w:space="0" w:color="000000"/>
              <w:left w:val="single" w:sz="12" w:space="0" w:color="000000"/>
              <w:bottom w:val="single" w:sz="12" w:space="0" w:color="000000"/>
              <w:right w:val="single" w:sz="8" w:space="0" w:color="000000"/>
            </w:tcBorders>
          </w:tcPr>
          <w:p w:rsidR="005F1EEC" w:rsidRPr="00EF392A" w:rsidRDefault="005F1EEC" w:rsidP="005F1EEC">
            <w:pPr>
              <w:tabs>
                <w:tab w:val="left" w:pos="7010"/>
              </w:tabs>
              <w:rPr>
                <w:rFonts w:asciiTheme="minorHAnsi" w:hAnsiTheme="minorHAnsi" w:cstheme="minorHAnsi"/>
                <w:sz w:val="24"/>
                <w:szCs w:val="24"/>
              </w:rPr>
            </w:pPr>
            <w:r w:rsidRPr="00EF392A">
              <w:rPr>
                <w:rFonts w:asciiTheme="minorHAnsi" w:hAnsiTheme="minorHAnsi" w:cstheme="minorHAnsi"/>
                <w:sz w:val="24"/>
                <w:szCs w:val="24"/>
              </w:rPr>
              <w:t>1 jour, 1 actu</w:t>
            </w:r>
          </w:p>
        </w:tc>
        <w:tc>
          <w:tcPr>
            <w:tcW w:w="6278" w:type="dxa"/>
            <w:tcBorders>
              <w:top w:val="single" w:sz="8" w:space="0" w:color="000000"/>
              <w:left w:val="single" w:sz="8" w:space="0" w:color="000000"/>
              <w:bottom w:val="single" w:sz="12" w:space="0" w:color="000000"/>
              <w:right w:val="single" w:sz="8" w:space="0" w:color="000000"/>
            </w:tcBorders>
          </w:tcPr>
          <w:p w:rsidR="005F1EEC" w:rsidRPr="00EF392A" w:rsidRDefault="005F1EEC" w:rsidP="005F1EEC">
            <w:pPr>
              <w:tabs>
                <w:tab w:val="left" w:pos="7010"/>
              </w:tabs>
              <w:rPr>
                <w:rFonts w:asciiTheme="minorHAnsi" w:hAnsiTheme="minorHAnsi" w:cstheme="minorHAnsi"/>
                <w:sz w:val="24"/>
                <w:szCs w:val="24"/>
              </w:rPr>
            </w:pPr>
            <w:r w:rsidRPr="00EF392A">
              <w:rPr>
                <w:rFonts w:asciiTheme="minorHAnsi" w:hAnsiTheme="minorHAnsi" w:cstheme="minorHAnsi"/>
              </w:rPr>
              <w:t>Courts textes et vidéos sur l’actualité (pour les 8-13 ans)</w:t>
            </w:r>
          </w:p>
        </w:tc>
        <w:tc>
          <w:tcPr>
            <w:tcW w:w="2690" w:type="dxa"/>
            <w:tcBorders>
              <w:top w:val="single" w:sz="8" w:space="0" w:color="000000"/>
              <w:left w:val="single" w:sz="8" w:space="0" w:color="000000"/>
              <w:bottom w:val="single" w:sz="12" w:space="0" w:color="000000"/>
              <w:right w:val="single" w:sz="12" w:space="0" w:color="000000"/>
            </w:tcBorders>
          </w:tcPr>
          <w:p w:rsidR="005F1EEC" w:rsidRDefault="005F1EEC" w:rsidP="005F1EEC">
            <w:pPr>
              <w:tabs>
                <w:tab w:val="left" w:pos="7010"/>
              </w:tabs>
              <w:jc w:val="center"/>
              <w:rPr>
                <w:rFonts w:ascii="Comic Sans MS" w:hAnsi="Comic Sans MS"/>
                <w:sz w:val="24"/>
                <w:szCs w:val="24"/>
              </w:rPr>
            </w:pPr>
            <w:hyperlink r:id="rId30" w:history="1">
              <w:r>
                <w:rPr>
                  <w:rStyle w:val="Lienhypertexte"/>
                  <w:rFonts w:ascii="Comic Sans MS" w:hAnsi="Comic Sans MS"/>
                  <w:sz w:val="24"/>
                  <w:szCs w:val="24"/>
                </w:rPr>
                <w:t>1 jour, 1 actu.com</w:t>
              </w:r>
            </w:hyperlink>
          </w:p>
        </w:tc>
      </w:tr>
      <w:bookmarkEnd w:id="0"/>
    </w:tbl>
    <w:p w:rsidR="00873F52" w:rsidRDefault="00873F52"/>
    <w:sectPr w:rsidR="00873F52" w:rsidSect="00AF6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1">
    <w:charset w:val="00"/>
    <w:family w:val="auto"/>
    <w:pitch w:val="variable"/>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A011F"/>
    <w:multiLevelType w:val="hybridMultilevel"/>
    <w:tmpl w:val="77D47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462BAA"/>
    <w:multiLevelType w:val="hybridMultilevel"/>
    <w:tmpl w:val="9B8A9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0354AC"/>
    <w:multiLevelType w:val="multilevel"/>
    <w:tmpl w:val="0F429E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AE"/>
    <w:rsid w:val="000C0608"/>
    <w:rsid w:val="001634C3"/>
    <w:rsid w:val="001A5FD2"/>
    <w:rsid w:val="00274A27"/>
    <w:rsid w:val="002C437E"/>
    <w:rsid w:val="005F1EEC"/>
    <w:rsid w:val="006B0794"/>
    <w:rsid w:val="00753B17"/>
    <w:rsid w:val="00866167"/>
    <w:rsid w:val="00873F52"/>
    <w:rsid w:val="00907860"/>
    <w:rsid w:val="009B56BF"/>
    <w:rsid w:val="00A020C3"/>
    <w:rsid w:val="00AF61AE"/>
    <w:rsid w:val="00B47962"/>
    <w:rsid w:val="00CF5F8C"/>
    <w:rsid w:val="00EF392A"/>
    <w:rsid w:val="00F73CE3"/>
    <w:rsid w:val="00FB0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FE597-2D67-4554-B721-F8830955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61AE"/>
    <w:pPr>
      <w:widowControl w:val="0"/>
      <w:suppressAutoHyphens/>
      <w:autoSpaceDN w:val="0"/>
      <w:spacing w:after="0" w:line="240" w:lineRule="auto"/>
      <w:textAlignment w:val="baseline"/>
    </w:pPr>
    <w:rPr>
      <w:rFonts w:ascii="Times New Roman" w:eastAsia="SimSun" w:hAnsi="Times New Roman" w:cs="Times New Roman"/>
      <w:kern w:val="3"/>
      <w:sz w:val="20"/>
      <w:szCs w:val="20"/>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F61AE"/>
    <w:pPr>
      <w:widowControl w:val="0"/>
      <w:suppressAutoHyphens/>
      <w:autoSpaceDN w:val="0"/>
      <w:spacing w:after="0" w:line="240" w:lineRule="auto"/>
      <w:jc w:val="both"/>
      <w:textAlignment w:val="baseline"/>
    </w:pPr>
    <w:rPr>
      <w:rFonts w:ascii="Calibri" w:eastAsia="SimSun" w:hAnsi="Calibri" w:cs="F1"/>
      <w:kern w:val="3"/>
      <w:sz w:val="21"/>
      <w:szCs w:val="24"/>
      <w:lang w:val="en-US" w:eastAsia="zh-CN"/>
    </w:rPr>
  </w:style>
  <w:style w:type="paragraph" w:customStyle="1" w:styleId="Textbody">
    <w:name w:val="Text body"/>
    <w:basedOn w:val="Standard"/>
    <w:rsid w:val="00AF61AE"/>
    <w:pPr>
      <w:spacing w:after="120"/>
    </w:pPr>
  </w:style>
  <w:style w:type="paragraph" w:styleId="PrformatHTML">
    <w:name w:val="HTML Preformatted"/>
    <w:link w:val="PrformatHTMLCar"/>
    <w:rsid w:val="00AF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SimSun" w:eastAsia="SimSun" w:hAnsi="SimSun" w:cs="SimSun"/>
      <w:kern w:val="3"/>
      <w:sz w:val="24"/>
      <w:szCs w:val="24"/>
      <w:lang w:val="en-US" w:eastAsia="zh-CN"/>
    </w:rPr>
  </w:style>
  <w:style w:type="character" w:customStyle="1" w:styleId="PrformatHTMLCar">
    <w:name w:val="Préformaté HTML Car"/>
    <w:basedOn w:val="Policepardfaut"/>
    <w:link w:val="PrformatHTML"/>
    <w:rsid w:val="00AF61AE"/>
    <w:rPr>
      <w:rFonts w:ascii="SimSun" w:eastAsia="SimSun" w:hAnsi="SimSun" w:cs="SimSun"/>
      <w:kern w:val="3"/>
      <w:sz w:val="24"/>
      <w:szCs w:val="24"/>
      <w:lang w:val="en-US" w:eastAsia="zh-CN"/>
    </w:rPr>
  </w:style>
  <w:style w:type="paragraph" w:customStyle="1" w:styleId="TableContents">
    <w:name w:val="Table Contents"/>
    <w:basedOn w:val="Standard"/>
    <w:rsid w:val="00AF61AE"/>
    <w:pPr>
      <w:suppressLineNumbers/>
    </w:pPr>
  </w:style>
  <w:style w:type="character" w:styleId="Lienhypertexte">
    <w:name w:val="Hyperlink"/>
    <w:basedOn w:val="Policepardfaut"/>
    <w:uiPriority w:val="99"/>
    <w:unhideWhenUsed/>
    <w:rsid w:val="00F73CE3"/>
    <w:rPr>
      <w:color w:val="0000FF"/>
      <w:u w:val="single"/>
    </w:rPr>
  </w:style>
  <w:style w:type="table" w:styleId="Grilledutableau">
    <w:name w:val="Table Grid"/>
    <w:basedOn w:val="TableauNormal"/>
    <w:uiPriority w:val="39"/>
    <w:rsid w:val="00F73CE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assroom.fr/decouvrir/klassroom-pour-les-enseignants" TargetMode="External"/><Relationship Id="rId13" Type="http://schemas.openxmlformats.org/officeDocument/2006/relationships/hyperlink" Target="https://www.iletaitunehistoire.com/" TargetMode="External"/><Relationship Id="rId18" Type="http://schemas.openxmlformats.org/officeDocument/2006/relationships/hyperlink" Target="https://www.mathador.fr/" TargetMode="External"/><Relationship Id="rId26" Type="http://schemas.openxmlformats.org/officeDocument/2006/relationships/hyperlink" Target="https://learningapps.org/" TargetMode="External"/><Relationship Id="rId3" Type="http://schemas.openxmlformats.org/officeDocument/2006/relationships/settings" Target="settings.xml"/><Relationship Id="rId21" Type="http://schemas.openxmlformats.org/officeDocument/2006/relationships/hyperlink" Target="http://micetf.fr/calculmental/" TargetMode="External"/><Relationship Id="rId7" Type="http://schemas.openxmlformats.org/officeDocument/2006/relationships/hyperlink" Target="https://monecole.fr/le-petit-bureau" TargetMode="External"/><Relationship Id="rId12" Type="http://schemas.openxmlformats.org/officeDocument/2006/relationships/hyperlink" Target="https://www.duplaisiralire.com/persos/kimi.htm" TargetMode="External"/><Relationship Id="rId17" Type="http://schemas.openxmlformats.org/officeDocument/2006/relationships/hyperlink" Target="https://calculatice.ac-lille.fr/" TargetMode="External"/><Relationship Id="rId25" Type="http://schemas.openxmlformats.org/officeDocument/2006/relationships/hyperlink" Target="https://www.maprimaire.fr/" TargetMode="External"/><Relationship Id="rId2" Type="http://schemas.openxmlformats.org/officeDocument/2006/relationships/styles" Target="styles.xml"/><Relationship Id="rId16" Type="http://schemas.openxmlformats.org/officeDocument/2006/relationships/hyperlink" Target="http://micetf.fr/ORLF/" TargetMode="External"/><Relationship Id="rId20" Type="http://schemas.openxmlformats.org/officeDocument/2006/relationships/hyperlink" Target="https://www.jeuxmaths.fr/" TargetMode="External"/><Relationship Id="rId29" Type="http://schemas.openxmlformats.org/officeDocument/2006/relationships/hyperlink" Target="https://www.reseau-canope.fr/lesfondamentaux/accueil.html" TargetMode="External"/><Relationship Id="rId1" Type="http://schemas.openxmlformats.org/officeDocument/2006/relationships/numbering" Target="numbering.xml"/><Relationship Id="rId6" Type="http://schemas.openxmlformats.org/officeDocument/2006/relationships/hyperlink" Target="https://www.educartable.com/" TargetMode="External"/><Relationship Id="rId11" Type="http://schemas.openxmlformats.org/officeDocument/2006/relationships/hyperlink" Target="https://lalilo.com/?language=fr" TargetMode="External"/><Relationship Id="rId24" Type="http://schemas.openxmlformats.org/officeDocument/2006/relationships/hyperlink" Target="https://www.jeuxpedago.com/" TargetMode="External"/><Relationship Id="rId32" Type="http://schemas.openxmlformats.org/officeDocument/2006/relationships/theme" Target="theme/theme1.xml"/><Relationship Id="rId5" Type="http://schemas.openxmlformats.org/officeDocument/2006/relationships/hyperlink" Target="https://beneylu.com/fr/beneylu-school-en-acces-libre-pour-les-ecoles-impactees-par-lepidemie/" TargetMode="External"/><Relationship Id="rId15" Type="http://schemas.openxmlformats.org/officeDocument/2006/relationships/hyperlink" Target="http://www.ortholud.com/" TargetMode="External"/><Relationship Id="rId23" Type="http://schemas.openxmlformats.org/officeDocument/2006/relationships/hyperlink" Target="https://kids.englishforschools.fr/" TargetMode="External"/><Relationship Id="rId28" Type="http://schemas.openxmlformats.org/officeDocument/2006/relationships/hyperlink" Target="https://www.lumni.fr/" TargetMode="External"/><Relationship Id="rId10" Type="http://schemas.openxmlformats.org/officeDocument/2006/relationships/hyperlink" Target="https://adistance.manuelnumerique.com/" TargetMode="External"/><Relationship Id="rId19" Type="http://schemas.openxmlformats.org/officeDocument/2006/relationships/hyperlink" Target="https://ressources.sesamath.net/matoumatheux/www/accueilniveaux/accueilFrance.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stance.manuelnumerique.com/" TargetMode="External"/><Relationship Id="rId14" Type="http://schemas.openxmlformats.org/officeDocument/2006/relationships/hyperlink" Target="http://orthophore.ac-lille.fr/index.php?in=yes" TargetMode="External"/><Relationship Id="rId22" Type="http://schemas.openxmlformats.org/officeDocument/2006/relationships/hyperlink" Target="https://micetf.fr/Problemes/" TargetMode="External"/><Relationship Id="rId27" Type="http://schemas.openxmlformats.org/officeDocument/2006/relationships/hyperlink" Target="https://classe-numerique.fr/" TargetMode="External"/><Relationship Id="rId30" Type="http://schemas.openxmlformats.org/officeDocument/2006/relationships/hyperlink" Target="https://www.1jour1actu.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1299</TotalTime>
  <Pages>4</Pages>
  <Words>1767</Words>
  <Characters>9722</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Rectorat 38</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Académie de Grenoble</dc:creator>
  <cp:keywords/>
  <dc:description/>
  <cp:lastModifiedBy>circo</cp:lastModifiedBy>
  <cp:revision>9</cp:revision>
  <dcterms:created xsi:type="dcterms:W3CDTF">2020-03-17T14:42:00Z</dcterms:created>
  <dcterms:modified xsi:type="dcterms:W3CDTF">2020-03-19T07:39:00Z</dcterms:modified>
</cp:coreProperties>
</file>