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AE" w:rsidRDefault="00BA11AE">
      <w:pPr>
        <w:spacing w:after="0"/>
        <w:ind w:left="-1440" w:right="15398"/>
      </w:pPr>
    </w:p>
    <w:tbl>
      <w:tblPr>
        <w:tblStyle w:val="TableGrid"/>
        <w:tblW w:w="15613" w:type="dxa"/>
        <w:tblInd w:w="-773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74"/>
        <w:gridCol w:w="1217"/>
        <w:gridCol w:w="3903"/>
        <w:gridCol w:w="4376"/>
        <w:gridCol w:w="4043"/>
      </w:tblGrid>
      <w:tr w:rsidR="00BA11AE" w:rsidTr="00A9193D">
        <w:trPr>
          <w:trHeight w:val="23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r>
              <w:rPr>
                <w:rFonts w:ascii="Arial" w:eastAsia="Arial" w:hAnsi="Arial" w:cs="Arial"/>
                <w:sz w:val="20"/>
              </w:rPr>
              <w:t xml:space="preserve">DOMAINES   </w:t>
            </w:r>
          </w:p>
        </w:tc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11AE" w:rsidRDefault="00481D3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</w:t>
            </w:r>
            <w:r w:rsidR="00AA3217">
              <w:rPr>
                <w:rFonts w:ascii="Arial" w:eastAsia="Arial" w:hAnsi="Arial" w:cs="Arial"/>
                <w:sz w:val="20"/>
              </w:rPr>
              <w:t xml:space="preserve">PETITE SECTION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MOYENNE SECTION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GRANDE SECTION </w:t>
            </w:r>
          </w:p>
        </w:tc>
      </w:tr>
      <w:tr w:rsidR="00BA11AE" w:rsidTr="00A9193D">
        <w:trPr>
          <w:trHeight w:val="22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r>
              <w:rPr>
                <w:rFonts w:ascii="Arial" w:eastAsia="Arial" w:hAnsi="Arial" w:cs="Arial"/>
                <w:sz w:val="20"/>
              </w:rPr>
              <w:t xml:space="preserve">ACTIVITÉS MOTRICES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Motricité fine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11AE" w:rsidRDefault="00AA3217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•Transvasements/Pâte à modeler, pâte à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sel </w:t>
            </w:r>
            <w:r w:rsidR="00643452">
              <w:rPr>
                <w:rFonts w:ascii="Arial" w:eastAsia="Arial" w:hAnsi="Arial" w:cs="Arial"/>
                <w:sz w:val="20"/>
              </w:rPr>
              <w:t>,</w:t>
            </w:r>
            <w:proofErr w:type="gramEnd"/>
            <w:r w:rsidR="00643452">
              <w:rPr>
                <w:rFonts w:ascii="Arial" w:eastAsia="Arial" w:hAnsi="Arial" w:cs="Arial"/>
                <w:sz w:val="20"/>
              </w:rPr>
              <w:t xml:space="preserve"> visser, clouer, enfiler</w:t>
            </w:r>
          </w:p>
          <w:p w:rsidR="00643452" w:rsidRDefault="00AA3217" w:rsidP="00643452">
            <w:pPr>
              <w:ind w:right="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•Activités de manipulation avec des petits objets à déplacer à l’aide de différente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 pinces (pince à cornichon, pince à linge) : avec des objets de taille moyenne</w:t>
            </w:r>
          </w:p>
          <w:p w:rsidR="00643452" w:rsidRDefault="00643452" w:rsidP="00643452">
            <w:pPr>
              <w:spacing w:after="184" w:line="290" w:lineRule="auto"/>
              <w:ind w:left="2" w:right="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•couper/coller</w:t>
            </w:r>
          </w:p>
          <w:p w:rsidR="00BA11AE" w:rsidRDefault="00BA11AE" w:rsidP="00643452">
            <w:pPr>
              <w:spacing w:after="184" w:line="290" w:lineRule="auto"/>
              <w:ind w:right="57"/>
              <w:jc w:val="both"/>
            </w:pPr>
          </w:p>
          <w:p w:rsidR="00BA11AE" w:rsidRDefault="00BA11AE" w:rsidP="00643452">
            <w:pPr>
              <w:ind w:left="2"/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43452" w:rsidRDefault="00AA3217">
            <w:pPr>
              <w:spacing w:after="22" w:line="266" w:lineRule="auto"/>
              <w:ind w:left="3" w:right="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•Transvase</w:t>
            </w:r>
            <w:r w:rsidR="00643452">
              <w:rPr>
                <w:rFonts w:ascii="Arial" w:eastAsia="Arial" w:hAnsi="Arial" w:cs="Arial"/>
                <w:sz w:val="20"/>
              </w:rPr>
              <w:t>ments/Pâte à modeler pâte à sel, visser, clouer, enfiler</w:t>
            </w:r>
          </w:p>
          <w:p w:rsidR="00BA11AE" w:rsidRDefault="00AA3217">
            <w:pPr>
              <w:spacing w:after="22" w:line="266" w:lineRule="auto"/>
              <w:ind w:left="3" w:right="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•Activités de manipulation avec des petits objets à déplacer à l’aide de différentes pinces (pince à cornichon, pince à linge, pince </w:t>
            </w:r>
          </w:p>
          <w:p w:rsidR="00643452" w:rsidRDefault="00AA3217" w:rsidP="00643452">
            <w:pPr>
              <w:ind w:left="6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d’infirmière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: avec des objets de petite taille</w:t>
            </w:r>
          </w:p>
          <w:p w:rsidR="00643452" w:rsidRDefault="00AA3217" w:rsidP="00643452">
            <w:pPr>
              <w:spacing w:after="184" w:line="290" w:lineRule="auto"/>
              <w:ind w:left="2" w:right="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43452">
              <w:rPr>
                <w:rFonts w:ascii="Arial" w:eastAsia="Arial" w:hAnsi="Arial" w:cs="Arial"/>
                <w:sz w:val="20"/>
              </w:rPr>
              <w:t>•couper/coller</w:t>
            </w:r>
          </w:p>
          <w:p w:rsidR="00BA11AE" w:rsidRDefault="00BA11AE">
            <w:pPr>
              <w:spacing w:after="214"/>
              <w:ind w:left="3"/>
            </w:pPr>
            <w:bookmarkStart w:id="0" w:name="_GoBack"/>
            <w:bookmarkEnd w:id="0"/>
          </w:p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A11AE" w:rsidRDefault="00AA3217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•Transvasem</w:t>
            </w:r>
            <w:r w:rsidR="00643452">
              <w:rPr>
                <w:rFonts w:ascii="Arial" w:eastAsia="Arial" w:hAnsi="Arial" w:cs="Arial"/>
                <w:sz w:val="20"/>
              </w:rPr>
              <w:t>ents/ Pâte à modeler pâte à sel, visser, clouer, enfiler</w:t>
            </w:r>
          </w:p>
          <w:p w:rsidR="00BA11AE" w:rsidRDefault="00AA3217" w:rsidP="00643452">
            <w:pPr>
              <w:ind w:right="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•Activités de manipulation avec des petits objets à déplacer à l’aide de différentes pinces (pince à épiler, pince à cornichon, pince à linge, pince d’infirmière) : avec des objets de très petite taille </w:t>
            </w:r>
          </w:p>
          <w:p w:rsidR="00643452" w:rsidRDefault="00643452" w:rsidP="00643452">
            <w:pPr>
              <w:spacing w:after="184" w:line="290" w:lineRule="auto"/>
              <w:ind w:left="2" w:right="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•couper/coller</w:t>
            </w:r>
          </w:p>
          <w:p w:rsidR="00643452" w:rsidRDefault="00643452">
            <w:pPr>
              <w:spacing w:after="189" w:line="285" w:lineRule="auto"/>
              <w:ind w:left="2" w:right="57"/>
              <w:jc w:val="both"/>
            </w:pP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11AE" w:rsidTr="00A919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E" w:rsidRDefault="00BA11A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Motricité globale  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6CE8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Vélo, marche à pied, trottinette, jeux de ballon autant que vous le pouvez </w:t>
            </w:r>
          </w:p>
        </w:tc>
        <w:tc>
          <w:tcPr>
            <w:tcW w:w="4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6CE8"/>
          </w:tcPr>
          <w:p w:rsidR="00BA11AE" w:rsidRDefault="00BA11AE"/>
        </w:tc>
      </w:tr>
      <w:tr w:rsidR="00BA11AE" w:rsidTr="00A9193D">
        <w:trPr>
          <w:trHeight w:val="47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1AE" w:rsidRDefault="00AA3217">
            <w:r>
              <w:rPr>
                <w:rFonts w:ascii="Arial" w:eastAsia="Arial" w:hAnsi="Arial" w:cs="Arial"/>
                <w:sz w:val="20"/>
              </w:rPr>
              <w:t xml:space="preserve">ACTIVITÉS </w:t>
            </w:r>
          </w:p>
          <w:p w:rsidR="00BA11AE" w:rsidRDefault="00AA3217">
            <w:r>
              <w:rPr>
                <w:rFonts w:ascii="Arial" w:eastAsia="Arial" w:hAnsi="Arial" w:cs="Arial"/>
                <w:sz w:val="20"/>
              </w:rPr>
              <w:t xml:space="preserve">ARTISTIQUES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chansons 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6CE8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Réviser les chansons vues en classe (se référer au cahier de chant)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6CE8"/>
          </w:tcPr>
          <w:p w:rsidR="00BA11AE" w:rsidRDefault="00BA11AE"/>
        </w:tc>
      </w:tr>
      <w:tr w:rsidR="00BA11AE" w:rsidTr="00A919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1AE" w:rsidRDefault="00BA11A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Motricité fine 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6CE8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Déchirer et/ou chiffonner et/ou découper, puis coller librement sur une feuille </w:t>
            </w:r>
          </w:p>
        </w:tc>
        <w:tc>
          <w:tcPr>
            <w:tcW w:w="4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6CE8"/>
          </w:tcPr>
          <w:p w:rsidR="00BA11AE" w:rsidRDefault="00BA11AE"/>
        </w:tc>
      </w:tr>
      <w:tr w:rsidR="00BA11AE" w:rsidTr="00A9193D">
        <w:trPr>
          <w:trHeight w:val="39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E" w:rsidRDefault="00BA11A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Dessin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11AE" w:rsidRDefault="00AA3217">
            <w:pPr>
              <w:spacing w:line="246" w:lineRule="auto"/>
              <w:ind w:left="2" w:right="5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-Dessiner de façon libre mais aussi de façon dirigée</w:t>
            </w:r>
            <w:r>
              <w:rPr>
                <w:rFonts w:ascii="Arial" w:eastAsia="Arial" w:hAnsi="Arial" w:cs="Arial"/>
                <w:sz w:val="20"/>
              </w:rPr>
              <w:t xml:space="preserve"> (soleil, bonhomme, la famille, …). Attention, veillez à la tenue du crayon. Vous pouvez aussi varier les outils.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-Faire des coloriages </w:t>
            </w:r>
          </w:p>
          <w:p w:rsidR="00BA11AE" w:rsidRDefault="00AA3217">
            <w:pPr>
              <w:spacing w:line="242" w:lineRule="auto"/>
              <w:ind w:left="2" w:right="5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-Revoir les gestes graphiques vus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les cahiers). Attention au sens des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tracés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lignes verticales de haut en bas, lignes horizontales de gauche à droite, cercle en partant du haut vers la gauche).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11AE" w:rsidRDefault="00AA3217">
            <w:pPr>
              <w:spacing w:line="241" w:lineRule="auto"/>
              <w:ind w:left="3" w:righ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-Dessiner de façon libre mais aussi de façon dirigée</w:t>
            </w:r>
            <w:r>
              <w:rPr>
                <w:rFonts w:ascii="Arial" w:eastAsia="Arial" w:hAnsi="Arial" w:cs="Arial"/>
                <w:sz w:val="20"/>
              </w:rPr>
              <w:t xml:space="preserve"> (soleil, bonhomme, voiture, la famille, …). Vous trouverez en PJ 2 modèles de dessin dirigé pour les Moyens et les Grands. Attention, veillez à la tenue du crayon. Vous pouvez aussi varier les outils.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-Faire des coloriages </w:t>
            </w:r>
          </w:p>
          <w:p w:rsidR="00BA11AE" w:rsidRDefault="00AA3217">
            <w:pPr>
              <w:spacing w:line="242" w:lineRule="auto"/>
              <w:ind w:left="3" w:righ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-Revoir les gestes graphiques vus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les cahiers). Attention au sens des tracés (lignes verticales de haut en bas, lignes horizontales de gauche à droite, cercle en partant du haut vers la gauche, lignes brisées, créneaux). </w:t>
            </w:r>
          </w:p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A11AE" w:rsidRDefault="00AA3217">
            <w:pPr>
              <w:spacing w:line="241" w:lineRule="auto"/>
              <w:ind w:left="2" w:right="5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Dessiner de façon libre mais aussi de façon dirigée</w:t>
            </w:r>
            <w:r>
              <w:rPr>
                <w:rFonts w:ascii="Arial" w:eastAsia="Arial" w:hAnsi="Arial" w:cs="Arial"/>
                <w:sz w:val="20"/>
              </w:rPr>
              <w:t xml:space="preserve"> (soleil, bonhomme, voiture, la famille, …). Vous trouverez en PJ 2 modèles de dessin dirigé pour les Moyens et les Grands. Attention, veillez à la tenue du crayon. Vous pouvez aussi varier les outils.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-Faire des coloriages </w:t>
            </w:r>
          </w:p>
          <w:p w:rsidR="00BA11AE" w:rsidRDefault="00AA3217">
            <w:pPr>
              <w:spacing w:line="247" w:lineRule="auto"/>
              <w:ind w:left="2" w:right="5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-Revoir les gestes graphiques vus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les cahiers). Attention au sens des tracés (lignes verticales de haut en bas, lignes horizontales de gauche à droite, cercle en partant du haut vers la gauche, lignes brisées, créneaux, ponts à l’endroit et à l’envers). </w:t>
            </w:r>
          </w:p>
          <w:p w:rsidR="00BA11AE" w:rsidRDefault="00AA321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9193D" w:rsidRDefault="00AA3217" w:rsidP="00A9193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A11AE" w:rsidRDefault="00BA11AE">
      <w:pPr>
        <w:spacing w:after="0"/>
        <w:ind w:left="-1440" w:right="15398"/>
      </w:pPr>
    </w:p>
    <w:tbl>
      <w:tblPr>
        <w:tblStyle w:val="TableGrid"/>
        <w:tblW w:w="15613" w:type="dxa"/>
        <w:tblInd w:w="-773" w:type="dxa"/>
        <w:tblCellMar>
          <w:top w:w="8" w:type="dxa"/>
          <w:right w:w="49" w:type="dxa"/>
        </w:tblCellMar>
        <w:tblLook w:val="04A0" w:firstRow="1" w:lastRow="0" w:firstColumn="1" w:lastColumn="0" w:noHBand="0" w:noVBand="1"/>
      </w:tblPr>
      <w:tblGrid>
        <w:gridCol w:w="1718"/>
        <w:gridCol w:w="356"/>
        <w:gridCol w:w="1217"/>
        <w:gridCol w:w="3903"/>
        <w:gridCol w:w="4376"/>
        <w:gridCol w:w="2775"/>
        <w:gridCol w:w="1103"/>
        <w:gridCol w:w="165"/>
      </w:tblGrid>
      <w:tr w:rsidR="00BA11AE" w:rsidTr="00A9193D">
        <w:trPr>
          <w:trHeight w:val="1436"/>
        </w:trPr>
        <w:tc>
          <w:tcPr>
            <w:tcW w:w="2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218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8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9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8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19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ACTIVITÉS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LANGAGIÈRES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BA11AE" w:rsidRDefault="00AA3217">
            <w:pPr>
              <w:spacing w:after="14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Lecture </w:t>
            </w:r>
          </w:p>
          <w:p w:rsidR="00BA11AE" w:rsidRDefault="00AA3217">
            <w:pPr>
              <w:ind w:left="2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d’albums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CE8"/>
          </w:tcPr>
          <w:p w:rsidR="00481D36" w:rsidRDefault="00AA3217">
            <w:pPr>
              <w:spacing w:after="27" w:line="244" w:lineRule="auto"/>
              <w:ind w:right="635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Relire et chanter toutes les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comptines et chansons </w:t>
            </w:r>
            <w:r>
              <w:rPr>
                <w:rFonts w:ascii="Arial" w:eastAsia="Arial" w:hAnsi="Arial" w:cs="Arial"/>
                <w:sz w:val="20"/>
              </w:rPr>
              <w:t>du cahier</w:t>
            </w:r>
          </w:p>
          <w:p w:rsidR="00BA11AE" w:rsidRDefault="00AA3217">
            <w:pPr>
              <w:spacing w:after="27" w:line="244" w:lineRule="auto"/>
              <w:ind w:right="6355"/>
            </w:pPr>
            <w:r>
              <w:rPr>
                <w:rFonts w:ascii="Arial" w:eastAsia="Arial" w:hAnsi="Arial" w:cs="Arial"/>
                <w:sz w:val="20"/>
              </w:rPr>
              <w:t xml:space="preserve"> Se familiariser avec la nouvelle comptine « Mars » (en PJ) </w:t>
            </w:r>
          </w:p>
          <w:p w:rsidR="00BA11AE" w:rsidRDefault="00AA3217">
            <w:pPr>
              <w:spacing w:after="7" w:line="257" w:lineRule="auto"/>
              <w:ind w:left="24" w:hanging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Lire des histoires à votre enfant, leur demander de quoi parle l’histoire, raconter à partir des images, lui poser des questions comme : Qui sont les personnages de l’histoire ? Que leur arrive-t-il ? Où se passe cette histoire ? </w:t>
            </w:r>
          </w:p>
          <w:p w:rsidR="00BA11AE" w:rsidRDefault="00AA3217">
            <w:pPr>
              <w:ind w:right="5"/>
              <w:jc w:val="right"/>
            </w:pPr>
            <w:r>
              <w:t xml:space="preserve"> </w:t>
            </w:r>
          </w:p>
        </w:tc>
      </w:tr>
      <w:tr w:rsidR="00BA11AE" w:rsidTr="00A9193D">
        <w:trPr>
          <w:trHeight w:val="272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1AE" w:rsidRDefault="00BA11A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spacing w:after="218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216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218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Imagier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11AE" w:rsidRDefault="00AA3217">
            <w:pPr>
              <w:spacing w:after="25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Désigner les objets nommés.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Nommer les objets montrés par l’adulte.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11AE" w:rsidRDefault="00AA3217">
            <w:pPr>
              <w:spacing w:after="25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Désigner les objets nommés. </w:t>
            </w:r>
          </w:p>
          <w:p w:rsidR="00BA11AE" w:rsidRDefault="00AA3217">
            <w:pPr>
              <w:spacing w:after="214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Nommer les objets montrés par l’adulte. </w:t>
            </w:r>
          </w:p>
          <w:p w:rsidR="00BA11AE" w:rsidRDefault="00481D36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Trouver les réponses possibles à </w:t>
            </w:r>
            <w:r w:rsidR="00AA3217">
              <w:rPr>
                <w:rFonts w:ascii="Arial" w:eastAsia="Arial" w:hAnsi="Arial" w:cs="Arial"/>
                <w:sz w:val="20"/>
              </w:rPr>
              <w:t xml:space="preserve">des devinettes  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A11AE" w:rsidRDefault="00AA3217">
            <w:pPr>
              <w:spacing w:after="25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Désigner les objets nommés. </w:t>
            </w:r>
          </w:p>
          <w:p w:rsidR="00BA11AE" w:rsidRDefault="00AA3217">
            <w:pPr>
              <w:spacing w:after="214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Nommer les objets montrés par l’adulte. </w:t>
            </w:r>
          </w:p>
          <w:p w:rsidR="00BA11AE" w:rsidRDefault="00AA3217">
            <w:pPr>
              <w:ind w:left="24" w:right="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Trouver les réponses possibles à des devinettes et pour les plus grands fabriquer des devinettes qui décrivent des animaux, des objets de la maison, des pièces de la maison, des objets de l’école, des métiers… </w:t>
            </w:r>
          </w:p>
        </w:tc>
      </w:tr>
      <w:tr w:rsidR="00BA11AE" w:rsidTr="00A9193D">
        <w:trPr>
          <w:trHeight w:val="16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AE" w:rsidRDefault="00BA11A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poésies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11AE" w:rsidRDefault="00AA3217">
            <w:pPr>
              <w:spacing w:after="197" w:line="279" w:lineRule="auto"/>
              <w:ind w:left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Réviser les poésies apprises en classe (se référer au cahier de chant)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Apprendre la poésie de Mars (voir Pièce jointe)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11AE" w:rsidRDefault="00AA3217">
            <w:pPr>
              <w:spacing w:line="241" w:lineRule="auto"/>
              <w:ind w:left="6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Réviser les poésies apprises en classe (se référer au cahier de chant)  </w:t>
            </w:r>
          </w:p>
          <w:p w:rsidR="00BA11AE" w:rsidRDefault="00AA3217">
            <w:pPr>
              <w:ind w:left="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 w:firstLine="38"/>
            </w:pPr>
            <w:r>
              <w:rPr>
                <w:rFonts w:ascii="Arial" w:eastAsia="Arial" w:hAnsi="Arial" w:cs="Arial"/>
                <w:sz w:val="20"/>
              </w:rPr>
              <w:t xml:space="preserve">Apprendre la poésie de Mars (voir Pièce jointe) 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A11AE" w:rsidRDefault="00AA3217">
            <w:pPr>
              <w:spacing w:line="241" w:lineRule="auto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Réviser les poésies apprises en classe (se référer au cahier de chant)  </w:t>
            </w:r>
          </w:p>
          <w:p w:rsidR="00BA11AE" w:rsidRDefault="00AA3217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Apprendre la poésie de Mars (voir Pièce jointe) </w:t>
            </w:r>
          </w:p>
        </w:tc>
      </w:tr>
      <w:tr w:rsidR="00BA11AE">
        <w:trPr>
          <w:trHeight w:val="3525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spacing w:after="218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216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spacing w:after="19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ACTIVITES </w:t>
            </w:r>
          </w:p>
          <w:p w:rsidR="00BA11AE" w:rsidRDefault="00AA3217">
            <w:pPr>
              <w:spacing w:after="214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MATHEMATIQUES </w:t>
            </w:r>
          </w:p>
          <w:p w:rsidR="00BA11AE" w:rsidRDefault="00AA3217">
            <w:pPr>
              <w:spacing w:after="221"/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after="218"/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4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puzzles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Réciter la comptine numérique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line="278" w:lineRule="auto"/>
              <w:ind w:left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jeux de société (petit verger, jeu de l’oie, jeux de plateau…)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Jeu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mémory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Course aux fruits PS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puzzles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Réciter la comptine numérique 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line="253" w:lineRule="auto"/>
              <w:ind w:left="24" w:righ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>jeux de construction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légo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kapla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avec un but précis. Vous pouvez également faire une construction que votre enfant refait à l’identique 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>jeux de société, des jeux de carte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mistigri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bataille)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Course aux fruits MS </w:t>
            </w:r>
          </w:p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11AE" w:rsidRDefault="00AA3217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puzzles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Réciter la comptine numérique 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A11AE" w:rsidRDefault="00AA3217">
            <w:pPr>
              <w:spacing w:line="254" w:lineRule="auto"/>
              <w:ind w:left="26" w:righ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>jeux de construction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légo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kapla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avec un but précis. Vous pouvez également faire une construction que votre enfant refait à l’identique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Faire des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jeux de société, des jeux de </w:t>
            </w:r>
          </w:p>
          <w:p w:rsidR="00BA11AE" w:rsidRDefault="00AA3217">
            <w:pPr>
              <w:ind w:left="26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carte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(mistigri, bataille) </w:t>
            </w:r>
          </w:p>
          <w:p w:rsidR="00BA11AE" w:rsidRDefault="00AA3217">
            <w:pPr>
              <w:ind w:left="26"/>
            </w:pPr>
            <w:r>
              <w:rPr>
                <w:rFonts w:ascii="Arial" w:eastAsia="Arial" w:hAnsi="Arial" w:cs="Arial"/>
                <w:sz w:val="20"/>
              </w:rPr>
              <w:t xml:space="preserve">Jeu du banquier </w:t>
            </w:r>
          </w:p>
        </w:tc>
      </w:tr>
      <w:tr w:rsidR="00BA11AE">
        <w:trPr>
          <w:trHeight w:val="73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A11AE" w:rsidRDefault="00AA3217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DÉCOUVRIR MONDE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11AE" w:rsidRDefault="00AA3217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Se repérer dans l’espace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A11AE" w:rsidRDefault="00481D36" w:rsidP="00481D36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>Jeux de t</w:t>
            </w:r>
            <w:r w:rsidR="00AA3217">
              <w:rPr>
                <w:rFonts w:ascii="Arial" w:eastAsia="Arial" w:hAnsi="Arial" w:cs="Arial"/>
                <w:sz w:val="20"/>
              </w:rPr>
              <w:t xml:space="preserve">opologie / Repérage dans l’espace »     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A11AE" w:rsidRDefault="00481D36">
            <w:pPr>
              <w:spacing w:after="2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Jeux de topologie / Repérage dans l’espace »      </w:t>
            </w:r>
            <w:r w:rsidR="00AA3217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A11AE" w:rsidRDefault="00BA11AE" w:rsidP="00481D36">
            <w:pPr>
              <w:tabs>
                <w:tab w:val="right" w:pos="4327"/>
              </w:tabs>
              <w:spacing w:after="13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BA11AE" w:rsidRDefault="00481D36" w:rsidP="00481D36">
            <w:pPr>
              <w:spacing w:after="8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Jeux de topologie / Repérage dans l’espace »      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BA11AE" w:rsidRDefault="00AA321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BA11AE" w:rsidRDefault="00AA321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A11AE" w:rsidRDefault="00AA3217">
      <w:pPr>
        <w:spacing w:after="0"/>
        <w:ind w:left="-72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BA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36" w:right="1440" w:bottom="1216" w:left="1440" w:header="341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A2" w:rsidRDefault="00594EA2">
      <w:pPr>
        <w:spacing w:after="0" w:line="240" w:lineRule="auto"/>
      </w:pPr>
      <w:r>
        <w:separator/>
      </w:r>
    </w:p>
  </w:endnote>
  <w:endnote w:type="continuationSeparator" w:id="0">
    <w:p w:rsidR="00594EA2" w:rsidRDefault="0059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AE" w:rsidRDefault="00AA3217">
    <w:pPr>
      <w:spacing w:after="218"/>
      <w:ind w:left="1"/>
      <w:jc w:val="center"/>
    </w:pPr>
    <w:r>
      <w:t xml:space="preserve">Proposition Travail Ecole à La Maison_Cycle1_Enseignants Annecy Ouest_Mars2020 </w:t>
    </w:r>
  </w:p>
  <w:p w:rsidR="00BA11AE" w:rsidRDefault="00AA3217">
    <w:pPr>
      <w:spacing w:after="0"/>
      <w:ind w:left="-72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36" w:rsidRDefault="00481D36" w:rsidP="00481D36">
    <w:pPr>
      <w:pStyle w:val="Pieddepage"/>
      <w:jc w:val="center"/>
    </w:pPr>
    <w:r>
      <w:t>Circonscription de Saint-Fons</w:t>
    </w:r>
  </w:p>
  <w:p w:rsidR="00BA11AE" w:rsidRDefault="00BA11AE">
    <w:pPr>
      <w:spacing w:after="0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AE" w:rsidRDefault="00AA3217">
    <w:pPr>
      <w:spacing w:after="218"/>
      <w:ind w:left="1"/>
      <w:jc w:val="center"/>
    </w:pPr>
    <w:r>
      <w:t xml:space="preserve">Proposition Travail Ecole à La Maison_Cycle1_Enseignants Annecy Ouest_Mars2020 </w:t>
    </w:r>
  </w:p>
  <w:p w:rsidR="00BA11AE" w:rsidRDefault="00AA3217">
    <w:pPr>
      <w:spacing w:after="0"/>
      <w:ind w:left="-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A2" w:rsidRDefault="00594EA2">
      <w:pPr>
        <w:spacing w:after="0" w:line="240" w:lineRule="auto"/>
      </w:pPr>
      <w:r>
        <w:separator/>
      </w:r>
    </w:p>
  </w:footnote>
  <w:footnote w:type="continuationSeparator" w:id="0">
    <w:p w:rsidR="00594EA2" w:rsidRDefault="0059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07" w:tblpY="346"/>
      <w:tblOverlap w:val="never"/>
      <w:tblW w:w="15626" w:type="dxa"/>
      <w:tblInd w:w="0" w:type="dxa"/>
      <w:tblCellMar>
        <w:top w:w="5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626"/>
    </w:tblGrid>
    <w:tr w:rsidR="00BA11AE">
      <w:trPr>
        <w:trHeight w:val="780"/>
      </w:trPr>
      <w:tc>
        <w:tcPr>
          <w:tcW w:w="15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A11AE" w:rsidRDefault="00AA3217">
          <w:pPr>
            <w:spacing w:after="218"/>
            <w:ind w:right="5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PROPOSITIONS D’ACTIVITES POUR LE TEMPS DE L’ECOLE A LA MAISON CYCLE 1 </w:t>
          </w:r>
        </w:p>
        <w:p w:rsidR="00BA11AE" w:rsidRDefault="00AA3217">
          <w:pPr>
            <w:ind w:right="7"/>
            <w:jc w:val="center"/>
          </w:pPr>
          <w:r>
            <w:rPr>
              <w:rFonts w:ascii="Arial" w:eastAsia="Arial" w:hAnsi="Arial" w:cs="Arial"/>
              <w:b/>
              <w:sz w:val="20"/>
            </w:rPr>
            <w:t>Certaines propositions sont développées dans des documents que vous trouverez dans les ressources C1.</w:t>
          </w:r>
          <w:r>
            <w:t xml:space="preserve"> </w:t>
          </w:r>
        </w:p>
      </w:tc>
    </w:tr>
  </w:tbl>
  <w:p w:rsidR="00BA11AE" w:rsidRDefault="00BA11A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07" w:tblpY="346"/>
      <w:tblOverlap w:val="never"/>
      <w:tblW w:w="15626" w:type="dxa"/>
      <w:tblInd w:w="0" w:type="dxa"/>
      <w:tblCellMar>
        <w:top w:w="5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626"/>
    </w:tblGrid>
    <w:tr w:rsidR="00BA11AE">
      <w:trPr>
        <w:trHeight w:val="780"/>
      </w:trPr>
      <w:tc>
        <w:tcPr>
          <w:tcW w:w="15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A11AE" w:rsidRPr="00481D36" w:rsidRDefault="00AA3217" w:rsidP="00481D36">
          <w:pPr>
            <w:spacing w:after="218"/>
            <w:ind w:right="5"/>
            <w:jc w:val="center"/>
            <w:rPr>
              <w:sz w:val="40"/>
              <w:szCs w:val="40"/>
            </w:rPr>
          </w:pPr>
          <w:r w:rsidRPr="00481D36">
            <w:rPr>
              <w:rFonts w:ascii="Arial" w:eastAsia="Arial" w:hAnsi="Arial" w:cs="Arial"/>
              <w:b/>
              <w:sz w:val="40"/>
              <w:szCs w:val="40"/>
            </w:rPr>
            <w:t xml:space="preserve">PROPOSITIONS D’ACTIVITES POUR LE TEMPS DE L’ECOLE A LA MAISON CYCLE 1 </w:t>
          </w:r>
        </w:p>
      </w:tc>
    </w:tr>
  </w:tbl>
  <w:p w:rsidR="00BA11AE" w:rsidRDefault="00BA11A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07" w:tblpY="346"/>
      <w:tblOverlap w:val="never"/>
      <w:tblW w:w="15626" w:type="dxa"/>
      <w:tblInd w:w="0" w:type="dxa"/>
      <w:tblCellMar>
        <w:top w:w="5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626"/>
    </w:tblGrid>
    <w:tr w:rsidR="00BA11AE">
      <w:trPr>
        <w:trHeight w:val="780"/>
      </w:trPr>
      <w:tc>
        <w:tcPr>
          <w:tcW w:w="15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A11AE" w:rsidRDefault="00AA3217">
          <w:pPr>
            <w:spacing w:after="218"/>
            <w:ind w:right="5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PROPOSITIONS D’ACTIVITES POUR LE TEMPS DE L’ECOLE A LA MAISON CYCLE 1 </w:t>
          </w:r>
        </w:p>
        <w:p w:rsidR="00BA11AE" w:rsidRDefault="00AA3217">
          <w:pPr>
            <w:ind w:right="7"/>
            <w:jc w:val="center"/>
          </w:pPr>
          <w:r>
            <w:rPr>
              <w:rFonts w:ascii="Arial" w:eastAsia="Arial" w:hAnsi="Arial" w:cs="Arial"/>
              <w:b/>
              <w:sz w:val="20"/>
            </w:rPr>
            <w:t>Certaines propositions sont développées dans des documents que vous trouverez dans les ressources C1.</w:t>
          </w:r>
          <w:r>
            <w:t xml:space="preserve"> </w:t>
          </w:r>
        </w:p>
      </w:tc>
    </w:tr>
  </w:tbl>
  <w:p w:rsidR="00BA11AE" w:rsidRDefault="00BA11A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E1"/>
    <w:multiLevelType w:val="hybridMultilevel"/>
    <w:tmpl w:val="7A3EFB4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E"/>
    <w:rsid w:val="00481D36"/>
    <w:rsid w:val="00594EA2"/>
    <w:rsid w:val="00643452"/>
    <w:rsid w:val="00A9193D"/>
    <w:rsid w:val="00AA3217"/>
    <w:rsid w:val="00B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97F"/>
  <w15:docId w15:val="{266984A1-4765-471B-A377-EF57614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81D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481D36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4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775</Words>
  <Characters>4265</Characters>
  <Application>Microsoft Office Word</Application>
  <DocSecurity>0</DocSecurity>
  <Lines>35</Lines>
  <Paragraphs>10</Paragraphs>
  <ScaleCrop>false</ScaleCrop>
  <Company>ACADEMIE DE LYON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jerome.santerre0361@orange.fr</dc:creator>
  <cp:keywords/>
  <cp:lastModifiedBy>circo</cp:lastModifiedBy>
  <cp:revision>4</cp:revision>
  <dcterms:created xsi:type="dcterms:W3CDTF">2020-03-14T14:25:00Z</dcterms:created>
  <dcterms:modified xsi:type="dcterms:W3CDTF">2020-03-15T16:01:00Z</dcterms:modified>
</cp:coreProperties>
</file>